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12C16" w:rsidRDefault="00F12C16" w:rsidP="00F12C16">
      <w:pPr>
        <w:jc w:val="center"/>
        <w:rPr>
          <w:rFonts w:ascii="Calibri Light" w:eastAsia="Arial Unicode MS" w:hAnsi="Calibri Light" w:cs="Calibri Light"/>
          <w:b/>
          <w:color w:val="008FBE"/>
          <w:sz w:val="56"/>
          <w:szCs w:val="56"/>
        </w:rPr>
      </w:pPr>
      <w:r>
        <w:rPr>
          <w:rFonts w:ascii="Calibri Light" w:eastAsia="Arial Unicode MS" w:hAnsi="Calibri Light" w:cs="Calibri Light"/>
          <w:b/>
          <w:color w:val="008FBE"/>
          <w:sz w:val="56"/>
          <w:szCs w:val="56"/>
        </w:rPr>
        <w:t>PON FSE</w:t>
      </w:r>
    </w:p>
    <w:p w:rsidR="00F12C16" w:rsidRDefault="00F12C16" w:rsidP="00F12C16">
      <w:pPr>
        <w:jc w:val="center"/>
        <w:rPr>
          <w:rFonts w:ascii="Calibri Light" w:eastAsia="Arial Unicode MS" w:hAnsi="Calibri Light" w:cs="Calibri Light"/>
          <w:b/>
          <w:color w:val="008FBE"/>
          <w:sz w:val="56"/>
          <w:szCs w:val="56"/>
        </w:rPr>
      </w:pPr>
      <w:r>
        <w:rPr>
          <w:rFonts w:ascii="Calibri Light" w:eastAsia="Arial Unicode MS" w:hAnsi="Calibri Light" w:cs="Calibri Light"/>
          <w:b/>
          <w:color w:val="008FBE"/>
          <w:sz w:val="56"/>
          <w:szCs w:val="56"/>
        </w:rPr>
        <w:t>Sviluppo delle competenze di cittadinanza digitale</w:t>
      </w:r>
      <w:r w:rsidRPr="00D6667E">
        <w:rPr>
          <w:rFonts w:ascii="Calibri Light" w:eastAsia="Arial Unicode MS" w:hAnsi="Calibri Light" w:cs="Calibri Light"/>
          <w:b/>
          <w:color w:val="008FBE"/>
          <w:sz w:val="56"/>
          <w:szCs w:val="56"/>
        </w:rPr>
        <w:t xml:space="preserve"> </w:t>
      </w:r>
    </w:p>
    <w:p w:rsidR="00F12C16" w:rsidRDefault="00F12C16" w:rsidP="00F12C16">
      <w:pPr>
        <w:jc w:val="center"/>
        <w:rPr>
          <w:rFonts w:ascii="Calibri Light" w:eastAsia="Arial Unicode MS" w:hAnsi="Calibri Light" w:cs="Calibri Light"/>
          <w:b/>
          <w:color w:val="008FBE"/>
          <w:sz w:val="56"/>
          <w:szCs w:val="56"/>
        </w:rPr>
      </w:pPr>
      <w:r>
        <w:rPr>
          <w:rFonts w:ascii="Calibri Light" w:eastAsia="Arial Unicode MS" w:hAnsi="Calibri Light" w:cs="Calibri Light"/>
          <w:b/>
          <w:color w:val="008FBE"/>
          <w:sz w:val="56"/>
          <w:szCs w:val="56"/>
        </w:rPr>
        <w:t>Modulo: A scuola di Binario 1</w:t>
      </w:r>
    </w:p>
    <w:p w:rsidR="00F12C16" w:rsidRPr="00D6667E" w:rsidRDefault="00F12C16" w:rsidP="00F12C16">
      <w:pPr>
        <w:jc w:val="center"/>
        <w:rPr>
          <w:rFonts w:ascii="Calibri Light" w:eastAsia="Arial Unicode MS" w:hAnsi="Calibri Light" w:cs="Calibri Light"/>
          <w:b/>
          <w:color w:val="008FBE"/>
          <w:sz w:val="56"/>
          <w:szCs w:val="56"/>
        </w:rPr>
      </w:pPr>
      <w:r>
        <w:rPr>
          <w:rFonts w:ascii="Calibri Light" w:eastAsia="Arial Unicode MS" w:hAnsi="Calibri Light" w:cs="Calibri Light"/>
          <w:b/>
          <w:color w:val="008FBE"/>
          <w:sz w:val="56"/>
          <w:szCs w:val="56"/>
        </w:rPr>
        <w:t>CORSO 2</w:t>
      </w:r>
    </w:p>
    <w:p w:rsidR="00F12C16" w:rsidRDefault="00F12C16" w:rsidP="00F12C16">
      <w:pPr>
        <w:spacing w:line="360" w:lineRule="auto"/>
        <w:jc w:val="center"/>
        <w:rPr>
          <w:rFonts w:ascii="Arial" w:eastAsia="Arial Unicode MS" w:hAnsi="Arial" w:cs="Arial" w:hint="eastAsia"/>
          <w:b/>
          <w:color w:val="C00000"/>
          <w:sz w:val="52"/>
        </w:rPr>
      </w:pPr>
    </w:p>
    <w:p w:rsidR="00F12C16" w:rsidRDefault="00F12C16" w:rsidP="00F12C16">
      <w:pPr>
        <w:spacing w:line="360" w:lineRule="auto"/>
        <w:jc w:val="center"/>
        <w:rPr>
          <w:rFonts w:ascii="Arial" w:eastAsia="Arial Unicode MS" w:hAnsi="Arial" w:cs="Arial" w:hint="eastAsia"/>
          <w:b/>
          <w:color w:val="C00000"/>
          <w:sz w:val="52"/>
        </w:rPr>
      </w:pPr>
    </w:p>
    <w:p w:rsidR="00F12C16" w:rsidRDefault="00F12C16" w:rsidP="00F12C16">
      <w:pPr>
        <w:spacing w:line="360" w:lineRule="auto"/>
        <w:jc w:val="center"/>
        <w:rPr>
          <w:rFonts w:ascii="Arial" w:eastAsia="Arial Unicode MS" w:hAnsi="Arial" w:cs="Arial" w:hint="eastAsia"/>
          <w:b/>
          <w:color w:val="C00000"/>
          <w:sz w:val="52"/>
        </w:rPr>
      </w:pPr>
    </w:p>
    <w:p w:rsidR="00F12C16" w:rsidRDefault="00F12C16" w:rsidP="00F12C16">
      <w:pPr>
        <w:spacing w:line="360" w:lineRule="auto"/>
        <w:rPr>
          <w:rFonts w:ascii="Arial" w:eastAsia="Arial Unicode MS" w:hAnsi="Arial" w:cs="Arial" w:hint="eastAsia"/>
          <w:b/>
          <w:color w:val="C00000"/>
          <w:sz w:val="52"/>
        </w:rPr>
      </w:pPr>
    </w:p>
    <w:p w:rsidR="00F12C16" w:rsidRDefault="00F12C16" w:rsidP="00F12C16">
      <w:pPr>
        <w:spacing w:line="360" w:lineRule="auto"/>
        <w:rPr>
          <w:rFonts w:ascii="Arial" w:eastAsia="Arial Unicode MS" w:hAnsi="Arial" w:cs="Arial" w:hint="eastAsia"/>
          <w:b/>
          <w:color w:val="C00000"/>
          <w:sz w:val="52"/>
        </w:rPr>
      </w:pPr>
    </w:p>
    <w:p w:rsidR="00F12C16" w:rsidRDefault="00F12C16" w:rsidP="00F12C16">
      <w:pPr>
        <w:spacing w:line="360" w:lineRule="auto"/>
        <w:rPr>
          <w:rFonts w:ascii="Arial" w:eastAsia="Arial Unicode MS" w:hAnsi="Arial" w:cs="Arial" w:hint="eastAsia"/>
          <w:b/>
          <w:color w:val="C00000"/>
          <w:sz w:val="52"/>
        </w:rPr>
      </w:pPr>
    </w:p>
    <w:p w:rsidR="00F12C16" w:rsidRDefault="00F12C16" w:rsidP="00F12C16">
      <w:pPr>
        <w:spacing w:line="360" w:lineRule="auto"/>
        <w:rPr>
          <w:rFonts w:ascii="Arial" w:eastAsia="Arial Unicode MS" w:hAnsi="Arial" w:cs="Arial" w:hint="eastAsia"/>
          <w:b/>
          <w:color w:val="C00000"/>
          <w:sz w:val="52"/>
        </w:rPr>
      </w:pPr>
    </w:p>
    <w:p w:rsidR="00F12C16" w:rsidRDefault="00F12C16" w:rsidP="00F12C16">
      <w:pPr>
        <w:spacing w:line="360" w:lineRule="auto"/>
        <w:rPr>
          <w:rFonts w:ascii="Arial" w:eastAsia="Arial Unicode MS" w:hAnsi="Arial" w:cs="Arial" w:hint="eastAsia"/>
          <w:b/>
          <w:color w:val="C00000"/>
          <w:sz w:val="52"/>
        </w:rPr>
      </w:pPr>
    </w:p>
    <w:p w:rsidR="00F12C16" w:rsidRDefault="00F12C16" w:rsidP="00F12C16">
      <w:pPr>
        <w:spacing w:line="360" w:lineRule="auto"/>
        <w:rPr>
          <w:rFonts w:ascii="Arial" w:eastAsia="Arial Unicode MS" w:hAnsi="Arial" w:cs="Arial" w:hint="eastAsia"/>
          <w:b/>
          <w:color w:val="C00000"/>
          <w:sz w:val="52"/>
        </w:rPr>
      </w:pPr>
    </w:p>
    <w:p w:rsidR="00F12C16" w:rsidRDefault="00F12C16" w:rsidP="00F12C16">
      <w:pPr>
        <w:spacing w:line="360" w:lineRule="auto"/>
        <w:rPr>
          <w:rFonts w:ascii="Arial" w:eastAsia="Arial Unicode MS" w:hAnsi="Arial" w:cs="Arial" w:hint="eastAsia"/>
          <w:b/>
          <w:color w:val="C00000"/>
          <w:sz w:val="52"/>
        </w:rPr>
      </w:pPr>
    </w:p>
    <w:p w:rsidR="00F12C16" w:rsidRDefault="00F12C16" w:rsidP="00F12C16">
      <w:pPr>
        <w:spacing w:line="360" w:lineRule="auto"/>
        <w:rPr>
          <w:rFonts w:ascii="Arial" w:eastAsia="Arial Unicode MS" w:hAnsi="Arial" w:cs="Arial" w:hint="eastAsia"/>
          <w:b/>
          <w:color w:val="C00000"/>
          <w:sz w:val="52"/>
        </w:rPr>
      </w:pPr>
    </w:p>
    <w:tbl>
      <w:tblPr>
        <w:tblW w:w="9574" w:type="dxa"/>
        <w:tblBorders>
          <w:top w:val="single" w:sz="18" w:space="0" w:color="BF8F00"/>
          <w:left w:val="single" w:sz="18" w:space="0" w:color="BF8F00"/>
          <w:bottom w:val="single" w:sz="18" w:space="0" w:color="BF8F00"/>
          <w:right w:val="single" w:sz="18" w:space="0" w:color="BF8F00"/>
          <w:insideH w:val="single" w:sz="18" w:space="0" w:color="BF8F00"/>
          <w:insideV w:val="single" w:sz="18" w:space="0" w:color="BF8F00"/>
        </w:tblBorders>
        <w:tblLook w:val="0000" w:firstRow="0" w:lastRow="0" w:firstColumn="0" w:lastColumn="0" w:noHBand="0" w:noVBand="0"/>
      </w:tblPr>
      <w:tblGrid>
        <w:gridCol w:w="4773"/>
        <w:gridCol w:w="4801"/>
      </w:tblGrid>
      <w:tr w:rsidR="00F12C16" w:rsidRPr="00CB1217" w:rsidTr="004E1CEB">
        <w:trPr>
          <w:trHeight w:val="485"/>
        </w:trPr>
        <w:tc>
          <w:tcPr>
            <w:tcW w:w="4773" w:type="dxa"/>
            <w:tcBorders>
              <w:top w:val="single" w:sz="18" w:space="0" w:color="008FBE"/>
              <w:left w:val="single" w:sz="18" w:space="0" w:color="008FBE"/>
              <w:bottom w:val="single" w:sz="18" w:space="0" w:color="008FBE"/>
              <w:right w:val="single" w:sz="18" w:space="0" w:color="008FBE"/>
            </w:tcBorders>
          </w:tcPr>
          <w:p w:rsidR="00F12C16" w:rsidRDefault="00F12C16" w:rsidP="004E1CEB">
            <w:pPr>
              <w:tabs>
                <w:tab w:val="num" w:pos="646"/>
                <w:tab w:val="num" w:pos="1800"/>
              </w:tabs>
              <w:jc w:val="both"/>
              <w:rPr>
                <w:rFonts w:ascii="Century Gothic" w:hAnsi="Century Gothic" w:cs="Calibri"/>
                <w:b/>
              </w:rPr>
            </w:pPr>
            <w:r>
              <w:rPr>
                <w:rFonts w:ascii="Century Gothic" w:hAnsi="Century Gothic" w:cs="Calibri"/>
                <w:b/>
              </w:rPr>
              <w:t>Corso 2</w:t>
            </w:r>
          </w:p>
          <w:p w:rsidR="00F12C16" w:rsidRPr="00D6667E" w:rsidRDefault="00F12C16" w:rsidP="004E1CEB">
            <w:pPr>
              <w:tabs>
                <w:tab w:val="num" w:pos="646"/>
                <w:tab w:val="num" w:pos="1800"/>
              </w:tabs>
              <w:jc w:val="both"/>
              <w:rPr>
                <w:rFonts w:ascii="Century Gothic" w:hAnsi="Century Gothic" w:cs="Calibri"/>
              </w:rPr>
            </w:pPr>
            <w:r w:rsidRPr="0096427C">
              <w:rPr>
                <w:rFonts w:ascii="Century Gothic" w:hAnsi="Century Gothic" w:cs="Calibri"/>
                <w:b/>
              </w:rPr>
              <w:t xml:space="preserve">Modulo </w:t>
            </w:r>
            <w:r>
              <w:rPr>
                <w:rFonts w:ascii="Century Gothic" w:hAnsi="Century Gothic" w:cs="Calibri"/>
                <w:b/>
              </w:rPr>
              <w:t>9</w:t>
            </w:r>
            <w:r w:rsidRPr="0096427C">
              <w:rPr>
                <w:rFonts w:ascii="Century Gothic" w:hAnsi="Century Gothic" w:cs="Calibri"/>
              </w:rPr>
              <w:t xml:space="preserve">: </w:t>
            </w:r>
            <w:r w:rsidRPr="005F4238">
              <w:rPr>
                <w:rFonts w:ascii="Calibri" w:hAnsi="Calibri" w:cs="Calibri"/>
                <w:color w:val="000000"/>
                <w:sz w:val="22"/>
                <w:szCs w:val="22"/>
              </w:rPr>
              <w:t>TI MANGIO! - PERSONAGGI PRINCIPALI E MOSTRO</w:t>
            </w:r>
          </w:p>
        </w:tc>
        <w:tc>
          <w:tcPr>
            <w:tcW w:w="4801" w:type="dxa"/>
            <w:tcBorders>
              <w:top w:val="single" w:sz="18" w:space="0" w:color="008FBE"/>
              <w:left w:val="single" w:sz="18" w:space="0" w:color="008FBE"/>
              <w:bottom w:val="single" w:sz="18" w:space="0" w:color="008FBE"/>
              <w:right w:val="single" w:sz="18" w:space="0" w:color="008FBE"/>
            </w:tcBorders>
          </w:tcPr>
          <w:p w:rsidR="00F12C16" w:rsidRPr="00CB1217" w:rsidRDefault="00F12C16" w:rsidP="004E1CEB">
            <w:pPr>
              <w:rPr>
                <w:rFonts w:ascii="Century Gothic" w:hAnsi="Century Gothic"/>
                <w:b/>
                <w:color w:val="000000"/>
              </w:rPr>
            </w:pPr>
            <w:r w:rsidRPr="00CB1217">
              <w:rPr>
                <w:rFonts w:ascii="Century Gothic" w:hAnsi="Century Gothic"/>
                <w:b/>
                <w:color w:val="000000"/>
              </w:rPr>
              <w:t xml:space="preserve">Durata: </w:t>
            </w:r>
            <w:r>
              <w:rPr>
                <w:rFonts w:ascii="Century Gothic" w:hAnsi="Century Gothic"/>
                <w:b/>
                <w:color w:val="000000"/>
              </w:rPr>
              <w:t>2,30</w:t>
            </w:r>
            <w:r w:rsidRPr="00CB1217">
              <w:rPr>
                <w:rFonts w:ascii="Century Gothic" w:hAnsi="Century Gothic"/>
                <w:b/>
                <w:color w:val="000000"/>
              </w:rPr>
              <w:t xml:space="preserve"> h</w:t>
            </w:r>
          </w:p>
        </w:tc>
      </w:tr>
      <w:tr w:rsidR="00F12C16" w:rsidRPr="00CB1217" w:rsidTr="004E1CEB">
        <w:trPr>
          <w:trHeight w:val="485"/>
        </w:trPr>
        <w:tc>
          <w:tcPr>
            <w:tcW w:w="9574" w:type="dxa"/>
            <w:gridSpan w:val="2"/>
            <w:tcBorders>
              <w:top w:val="single" w:sz="18" w:space="0" w:color="008FBE"/>
              <w:left w:val="single" w:sz="18" w:space="0" w:color="008FBE"/>
              <w:bottom w:val="single" w:sz="18" w:space="0" w:color="008FBE"/>
              <w:right w:val="single" w:sz="18" w:space="0" w:color="008FBE"/>
            </w:tcBorders>
          </w:tcPr>
          <w:p w:rsidR="00F12C16" w:rsidRDefault="00F12C16" w:rsidP="004E1CEB">
            <w:pPr>
              <w:spacing w:after="200"/>
              <w:jc w:val="both"/>
              <w:rPr>
                <w:rFonts w:ascii="Calibri" w:hAnsi="Calibri" w:cs="Calibri"/>
                <w:color w:val="333333"/>
                <w:sz w:val="21"/>
                <w:szCs w:val="21"/>
              </w:rPr>
            </w:pPr>
            <w:r w:rsidRPr="007F77C3">
              <w:rPr>
                <w:noProof/>
              </w:rPr>
              <w:lastRenderedPageBreak/>
              <w:drawing>
                <wp:anchor distT="0" distB="0" distL="114300" distR="114300" simplePos="0" relativeHeight="251660288" behindDoc="0" locked="0" layoutInCell="1" allowOverlap="1" wp14:anchorId="0D47BD34" wp14:editId="14323DC6">
                  <wp:simplePos x="0" y="0"/>
                  <wp:positionH relativeFrom="margin">
                    <wp:posOffset>-44246</wp:posOffset>
                  </wp:positionH>
                  <wp:positionV relativeFrom="margin">
                    <wp:posOffset>50</wp:posOffset>
                  </wp:positionV>
                  <wp:extent cx="2385060" cy="1788795"/>
                  <wp:effectExtent l="0" t="0" r="0" b="0"/>
                  <wp:wrapSquare wrapText="bothSides"/>
                  <wp:docPr id="16" name="Immagine 10" descr="https://lh6.googleusercontent.com/OuZUqChcm-XOwg6yi3yRN6ZJFKg-ZlKrOpTMJsxUhq_Ytsc9uNejrHtpaGTqmYOGD2qaP7kBU1R1IYbp3_ZFJxEXzZAvF0kaVAPBXJrhcIuPWY64tvAiuJxGCiT3ScQ4qTX6Z_l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magine 10" descr="https://lh6.googleusercontent.com/OuZUqChcm-XOwg6yi3yRN6ZJFKg-ZlKrOpTMJsxUhq_Ytsc9uNejrHtpaGTqmYOGD2qaP7kBU1R1IYbp3_ZFJxEXzZAvF0kaVAPBXJrhcIuPWY64tvAiuJxGCiT3ScQ4qTX6Z_lH"/>
                          <pic:cNvPicPr>
                            <a:picLocks/>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385060" cy="17887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2C16" w:rsidRPr="007F77C3" w:rsidRDefault="00F12C16" w:rsidP="004E1CEB">
            <w:pPr>
              <w:spacing w:after="200"/>
              <w:jc w:val="both"/>
              <w:rPr>
                <w:rFonts w:ascii="Calibri" w:hAnsi="Calibri" w:cs="Calibri"/>
                <w:color w:val="333333"/>
              </w:rPr>
            </w:pPr>
            <w:r>
              <w:rPr>
                <w:noProof/>
              </w:rPr>
              <w:drawing>
                <wp:anchor distT="0" distB="0" distL="114300" distR="114300" simplePos="0" relativeHeight="251662336" behindDoc="0" locked="0" layoutInCell="1" allowOverlap="1" wp14:anchorId="66788C26" wp14:editId="39A588FD">
                  <wp:simplePos x="0" y="0"/>
                  <wp:positionH relativeFrom="margin">
                    <wp:posOffset>3712490</wp:posOffset>
                  </wp:positionH>
                  <wp:positionV relativeFrom="margin">
                    <wp:posOffset>1052551</wp:posOffset>
                  </wp:positionV>
                  <wp:extent cx="2232660" cy="1255395"/>
                  <wp:effectExtent l="0" t="0" r="0" b="0"/>
                  <wp:wrapSquare wrapText="bothSides"/>
                  <wp:docPr id="18" name="Immagin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magine 20"/>
                          <pic:cNvPicPr>
                            <a:picLocks/>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232660" cy="12553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F77C3">
              <w:rPr>
                <w:rFonts w:ascii="Calibri" w:hAnsi="Calibri" w:cs="Calibri"/>
                <w:color w:val="333333"/>
              </w:rPr>
              <w:t xml:space="preserve">Obiettivo finale è produrre, per ogni riga, la illustrazione e traduzione sulla scacchiera delle avventure di Sara che si adopera per andare a recuperare il suo fratellino Leo. </w:t>
            </w:r>
          </w:p>
          <w:p w:rsidR="00F12C16" w:rsidRPr="003A51E3" w:rsidRDefault="00F12C16" w:rsidP="004E1CEB">
            <w:pPr>
              <w:spacing w:after="200"/>
              <w:jc w:val="both"/>
            </w:pPr>
          </w:p>
          <w:p w:rsidR="00F12C16" w:rsidRDefault="00F12C16" w:rsidP="004E1CEB">
            <w:pPr>
              <w:pStyle w:val="NormaleWeb"/>
              <w:spacing w:before="0" w:beforeAutospacing="0"/>
              <w:rPr>
                <w:rFonts w:ascii="Arial" w:hAnsi="Arial" w:cs="Arial"/>
                <w:b/>
                <w:bCs/>
                <w:color w:val="000000"/>
                <w:sz w:val="22"/>
                <w:szCs w:val="22"/>
                <w:lang w:val="it-IT"/>
              </w:rPr>
            </w:pPr>
          </w:p>
          <w:p w:rsidR="00F12C16" w:rsidRPr="00CB1217" w:rsidRDefault="00F12C16" w:rsidP="004E1CEB">
            <w:pPr>
              <w:pStyle w:val="NormaleWeb"/>
              <w:spacing w:before="0" w:beforeAutospacing="0"/>
              <w:rPr>
                <w:color w:val="000000"/>
                <w:lang w:val="it-IT"/>
              </w:rPr>
            </w:pPr>
            <w:r>
              <w:rPr>
                <w:rFonts w:ascii="Arial" w:hAnsi="Arial" w:cs="Arial"/>
                <w:b/>
                <w:bCs/>
                <w:color w:val="000000"/>
                <w:sz w:val="22"/>
                <w:szCs w:val="22"/>
                <w:lang w:val="it-IT"/>
              </w:rPr>
              <w:t>20</w:t>
            </w:r>
            <w:r w:rsidRPr="00CB1217">
              <w:rPr>
                <w:rFonts w:ascii="Arial" w:hAnsi="Arial" w:cs="Arial"/>
                <w:b/>
                <w:bCs/>
                <w:color w:val="000000"/>
                <w:sz w:val="22"/>
                <w:szCs w:val="22"/>
                <w:lang w:val="it-IT"/>
              </w:rPr>
              <w:t>’</w:t>
            </w:r>
            <w:r w:rsidRPr="00CB1217">
              <w:rPr>
                <w:rFonts w:ascii="Arial" w:hAnsi="Arial" w:cs="Arial"/>
                <w:color w:val="000000"/>
                <w:sz w:val="22"/>
                <w:szCs w:val="22"/>
                <w:lang w:val="it-IT"/>
              </w:rPr>
              <w:t xml:space="preserve"> </w:t>
            </w:r>
          </w:p>
          <w:p w:rsidR="00F12C16" w:rsidRPr="007F77C3" w:rsidRDefault="00F12C16" w:rsidP="004E1CEB">
            <w:pPr>
              <w:spacing w:after="200"/>
              <w:jc w:val="both"/>
              <w:rPr>
                <w:rFonts w:ascii="Calibri" w:hAnsi="Calibri" w:cs="Calibri"/>
                <w:color w:val="333333"/>
              </w:rPr>
            </w:pPr>
            <w:r w:rsidRPr="007F77C3">
              <w:rPr>
                <w:rFonts w:ascii="Calibri" w:hAnsi="Calibri" w:cs="Calibri"/>
                <w:color w:val="333333"/>
              </w:rPr>
              <w:t xml:space="preserve">La lezione si sviluppa nel ritorno sul percorso svolto come approfondimento e consolidamento delle attività precedenti. In questa fase la conversazione è condotta in grande gruppo. Sempre in grande gruppo si propone una seconda storia “TI MANGIO!” di John </w:t>
            </w:r>
            <w:proofErr w:type="spellStart"/>
            <w:r w:rsidRPr="007F77C3">
              <w:rPr>
                <w:rFonts w:ascii="Calibri" w:hAnsi="Calibri" w:cs="Calibri"/>
                <w:color w:val="333333"/>
              </w:rPr>
              <w:t>Fardell</w:t>
            </w:r>
            <w:proofErr w:type="spellEnd"/>
            <w:r w:rsidRPr="007F77C3">
              <w:rPr>
                <w:rFonts w:ascii="Calibri" w:hAnsi="Calibri" w:cs="Calibri"/>
                <w:color w:val="333333"/>
              </w:rPr>
              <w:t>, scelta come linea maestra del percorso data la buona adattabilità ad una trasposizione in chiave codificata</w:t>
            </w:r>
          </w:p>
          <w:p w:rsidR="00F12C16" w:rsidRPr="00290808" w:rsidRDefault="00F12C16" w:rsidP="004E1CEB">
            <w:pPr>
              <w:tabs>
                <w:tab w:val="left" w:pos="2292"/>
              </w:tabs>
              <w:spacing w:after="200"/>
              <w:jc w:val="both"/>
              <w:rPr>
                <w:rFonts w:ascii="Calibri" w:hAnsi="Calibri" w:cs="Calibri"/>
                <w:color w:val="333333"/>
                <w:sz w:val="21"/>
                <w:szCs w:val="21"/>
              </w:rPr>
            </w:pPr>
            <w:r w:rsidRPr="00D71DEB">
              <w:rPr>
                <w:noProof/>
              </w:rPr>
              <w:drawing>
                <wp:anchor distT="0" distB="0" distL="114300" distR="114300" simplePos="0" relativeHeight="251667456" behindDoc="0" locked="0" layoutInCell="1" allowOverlap="1" wp14:anchorId="1E851D11" wp14:editId="73B8CFC4">
                  <wp:simplePos x="0" y="0"/>
                  <wp:positionH relativeFrom="margin">
                    <wp:posOffset>3634791</wp:posOffset>
                  </wp:positionH>
                  <wp:positionV relativeFrom="margin">
                    <wp:posOffset>3452419</wp:posOffset>
                  </wp:positionV>
                  <wp:extent cx="2362809" cy="1792224"/>
                  <wp:effectExtent l="0" t="0" r="0" b="0"/>
                  <wp:wrapSquare wrapText="bothSides"/>
                  <wp:docPr id="3" name="Immagin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magine 13"/>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362809" cy="1792224"/>
                          </a:xfrm>
                          <a:prstGeom prst="rect">
                            <a:avLst/>
                          </a:prstGeom>
                          <a:noFill/>
                          <a:ln>
                            <a:noFill/>
                          </a:ln>
                        </pic:spPr>
                      </pic:pic>
                    </a:graphicData>
                  </a:graphic>
                </wp:anchor>
              </w:drawing>
            </w:r>
            <w:r w:rsidRPr="00150F47">
              <w:rPr>
                <w:noProof/>
              </w:rPr>
              <w:drawing>
                <wp:anchor distT="0" distB="0" distL="114300" distR="114300" simplePos="0" relativeHeight="251665408" behindDoc="0" locked="0" layoutInCell="1" allowOverlap="1" wp14:anchorId="1407940F" wp14:editId="01C7AEB0">
                  <wp:simplePos x="0" y="0"/>
                  <wp:positionH relativeFrom="margin">
                    <wp:posOffset>86284</wp:posOffset>
                  </wp:positionH>
                  <wp:positionV relativeFrom="margin">
                    <wp:posOffset>2175738</wp:posOffset>
                  </wp:positionV>
                  <wp:extent cx="1397000" cy="1960245"/>
                  <wp:effectExtent l="0" t="0" r="0" b="0"/>
                  <wp:wrapSquare wrapText="bothSides"/>
                  <wp:docPr id="2" name="Immagin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magine 12"/>
                          <pic:cNvPicPr>
                            <a:picLocks/>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97000" cy="19602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cs="Calibri"/>
                <w:color w:val="333333"/>
                <w:sz w:val="21"/>
                <w:szCs w:val="21"/>
              </w:rPr>
              <w:tab/>
            </w:r>
            <w:r>
              <w:rPr>
                <w:noProof/>
                <w:color w:val="000000"/>
              </w:rPr>
              <w:t xml:space="preserve"> </w:t>
            </w:r>
          </w:p>
          <w:p w:rsidR="00F12C16" w:rsidRPr="009436C3" w:rsidRDefault="00F12C16" w:rsidP="004E1CEB"/>
          <w:p w:rsidR="00F12C16" w:rsidRDefault="00F12C16" w:rsidP="004E1CEB">
            <w:pPr>
              <w:rPr>
                <w:rFonts w:ascii="Arial" w:hAnsi="Arial" w:cs="Arial"/>
                <w:b/>
                <w:bCs/>
                <w:color w:val="000000"/>
                <w:sz w:val="22"/>
                <w:szCs w:val="22"/>
              </w:rPr>
            </w:pPr>
            <w:r>
              <w:rPr>
                <w:rFonts w:ascii="Arial" w:hAnsi="Arial" w:cs="Arial"/>
                <w:b/>
                <w:bCs/>
                <w:color w:val="000000"/>
                <w:sz w:val="22"/>
                <w:szCs w:val="22"/>
              </w:rPr>
              <w:t>90</w:t>
            </w:r>
            <w:r w:rsidRPr="00CB1217">
              <w:rPr>
                <w:rFonts w:ascii="Arial" w:hAnsi="Arial" w:cs="Arial"/>
                <w:b/>
                <w:bCs/>
                <w:color w:val="000000"/>
                <w:sz w:val="22"/>
                <w:szCs w:val="22"/>
              </w:rPr>
              <w:t>’</w:t>
            </w:r>
          </w:p>
          <w:p w:rsidR="00F12C16" w:rsidRDefault="00F12C16" w:rsidP="004E1CEB"/>
          <w:p w:rsidR="00F12C16" w:rsidRPr="007F77C3" w:rsidRDefault="00F12C16" w:rsidP="004E1CEB">
            <w:pPr>
              <w:spacing w:after="200"/>
              <w:jc w:val="both"/>
              <w:rPr>
                <w:rFonts w:ascii="Calibri" w:hAnsi="Calibri" w:cs="Calibri"/>
                <w:color w:val="333333"/>
              </w:rPr>
            </w:pPr>
            <w:r w:rsidRPr="0066266F">
              <w:rPr>
                <w:noProof/>
                <w:color w:val="000000"/>
              </w:rPr>
              <w:drawing>
                <wp:anchor distT="0" distB="0" distL="114300" distR="114300" simplePos="0" relativeHeight="251666432" behindDoc="0" locked="0" layoutInCell="1" allowOverlap="1" wp14:anchorId="648541FE" wp14:editId="6741A5FC">
                  <wp:simplePos x="0" y="0"/>
                  <wp:positionH relativeFrom="margin">
                    <wp:posOffset>4066235</wp:posOffset>
                  </wp:positionH>
                  <wp:positionV relativeFrom="margin">
                    <wp:posOffset>5617363</wp:posOffset>
                  </wp:positionV>
                  <wp:extent cx="1805940" cy="1805940"/>
                  <wp:effectExtent l="0" t="0" r="0" b="0"/>
                  <wp:wrapSquare wrapText="bothSides"/>
                  <wp:docPr id="4" name="Immagin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magine 16"/>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05940" cy="1805940"/>
                          </a:xfrm>
                          <a:prstGeom prst="rect">
                            <a:avLst/>
                          </a:prstGeom>
                          <a:noFill/>
                          <a:ln>
                            <a:noFill/>
                          </a:ln>
                        </pic:spPr>
                      </pic:pic>
                    </a:graphicData>
                  </a:graphic>
                </wp:anchor>
              </w:drawing>
            </w:r>
            <w:r w:rsidRPr="007F77C3">
              <w:rPr>
                <w:noProof/>
              </w:rPr>
              <w:drawing>
                <wp:anchor distT="0" distB="0" distL="114300" distR="114300" simplePos="0" relativeHeight="251659264" behindDoc="0" locked="0" layoutInCell="1" allowOverlap="1" wp14:anchorId="5C8996ED" wp14:editId="256FEEE5">
                  <wp:simplePos x="0" y="0"/>
                  <wp:positionH relativeFrom="margin">
                    <wp:posOffset>28194</wp:posOffset>
                  </wp:positionH>
                  <wp:positionV relativeFrom="margin">
                    <wp:posOffset>5968009</wp:posOffset>
                  </wp:positionV>
                  <wp:extent cx="2940685" cy="1367790"/>
                  <wp:effectExtent l="0" t="0" r="5715" b="3810"/>
                  <wp:wrapSquare wrapText="bothSides"/>
                  <wp:docPr id="17" name="Immagin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magine 11"/>
                          <pic:cNvPicPr>
                            <a:picLocks/>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40685" cy="1367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77C3">
              <w:rPr>
                <w:rFonts w:ascii="Calibri" w:hAnsi="Calibri" w:cs="Calibri"/>
                <w:color w:val="333333"/>
              </w:rPr>
              <w:t xml:space="preserve">Dopo la lettura e il percorso di comprensione condivisa della struttura narrativa (libro e LIM), verrà proposto agli studenti di osservare come possiamo iniziare a identificare le figure chiave allo svolgersi della fabula: personaggio principale, personaggio secondario, mostro, scenario. Viene proposta a tutti gli studenti una scheda in cui si invita a disegnare personaggio principale e secondario. Dopo una suddivisione in gruppi con criterio “a scacchiera” (vedi immagine, dove i numeri indicano gli studenti). </w:t>
            </w:r>
          </w:p>
          <w:p w:rsidR="00F12C16" w:rsidRPr="00937934" w:rsidRDefault="00F12C16" w:rsidP="004E1CEB">
            <w:pPr>
              <w:spacing w:after="200"/>
              <w:jc w:val="both"/>
            </w:pPr>
            <w:r w:rsidRPr="007F77C3">
              <w:rPr>
                <w:rFonts w:ascii="Calibri" w:hAnsi="Calibri" w:cs="Calibri"/>
                <w:color w:val="333333"/>
              </w:rPr>
              <w:fldChar w:fldCharType="begin"/>
            </w:r>
            <w:r w:rsidRPr="007F77C3">
              <w:rPr>
                <w:rFonts w:ascii="Calibri" w:hAnsi="Calibri" w:cs="Calibri"/>
                <w:color w:val="333333"/>
              </w:rPr>
              <w:instrText xml:space="preserve"> INCLUDEPICTURE "https://lh6.googleusercontent.com/OuZUqChcm-XOwg6yi3yRN6ZJFKg-ZlKrOpTMJsxUhq_Ytsc9uNejrHtpaGTqmYOGD2qaP7kBU1R1IYbp3_ZFJxEXzZAvF0kaVAPBXJrhcIuPWY64tvAiuJxGCiT3ScQ4qTX6Z_lH" \* MERGEFORMATINET </w:instrText>
            </w:r>
            <w:r w:rsidRPr="007F77C3">
              <w:rPr>
                <w:rFonts w:ascii="Calibri" w:hAnsi="Calibri" w:cs="Calibri"/>
                <w:color w:val="333333"/>
              </w:rPr>
              <w:fldChar w:fldCharType="end"/>
            </w:r>
          </w:p>
          <w:p w:rsidR="00F12C16" w:rsidRDefault="00F12C16" w:rsidP="004E1CEB">
            <w:pPr>
              <w:spacing w:after="200"/>
              <w:jc w:val="both"/>
              <w:rPr>
                <w:rFonts w:ascii="Calibri" w:hAnsi="Calibri" w:cs="Calibri"/>
                <w:color w:val="333333"/>
                <w:sz w:val="21"/>
                <w:szCs w:val="21"/>
              </w:rPr>
            </w:pPr>
          </w:p>
          <w:p w:rsidR="00F12C16" w:rsidRDefault="00F12C16" w:rsidP="004E1CEB">
            <w:pPr>
              <w:spacing w:after="200"/>
              <w:jc w:val="both"/>
              <w:rPr>
                <w:rFonts w:ascii="Calibri" w:hAnsi="Calibri" w:cs="Calibri"/>
                <w:color w:val="333333"/>
                <w:sz w:val="21"/>
                <w:szCs w:val="21"/>
              </w:rPr>
            </w:pPr>
          </w:p>
          <w:p w:rsidR="00F12C16" w:rsidRDefault="00F12C16" w:rsidP="004E1CEB">
            <w:pPr>
              <w:spacing w:after="200"/>
              <w:jc w:val="both"/>
              <w:rPr>
                <w:rFonts w:ascii="Calibri" w:hAnsi="Calibri" w:cs="Calibri"/>
                <w:color w:val="333333"/>
                <w:sz w:val="21"/>
                <w:szCs w:val="21"/>
              </w:rPr>
            </w:pPr>
          </w:p>
          <w:p w:rsidR="00F12C16" w:rsidRDefault="00F12C16" w:rsidP="004E1CEB">
            <w:pPr>
              <w:spacing w:after="200"/>
              <w:jc w:val="both"/>
              <w:rPr>
                <w:rFonts w:ascii="Calibri" w:hAnsi="Calibri" w:cs="Calibri"/>
                <w:color w:val="333333"/>
                <w:sz w:val="21"/>
                <w:szCs w:val="21"/>
              </w:rPr>
            </w:pPr>
          </w:p>
          <w:p w:rsidR="00F12C16" w:rsidRDefault="00F12C16" w:rsidP="004E1CEB">
            <w:pPr>
              <w:spacing w:after="200"/>
              <w:jc w:val="both"/>
              <w:rPr>
                <w:rFonts w:ascii="Calibri" w:hAnsi="Calibri" w:cs="Calibri"/>
                <w:color w:val="333333"/>
                <w:sz w:val="21"/>
                <w:szCs w:val="21"/>
              </w:rPr>
            </w:pPr>
          </w:p>
          <w:p w:rsidR="00F12C16" w:rsidRPr="005F4238" w:rsidRDefault="00F12C16" w:rsidP="004E1CEB">
            <w:pPr>
              <w:spacing w:after="200"/>
              <w:jc w:val="both"/>
            </w:pPr>
            <w:r w:rsidRPr="005F4238">
              <w:rPr>
                <w:rFonts w:ascii="Calibri" w:hAnsi="Calibri" w:cs="Calibri"/>
                <w:color w:val="333333"/>
                <w:sz w:val="21"/>
                <w:szCs w:val="21"/>
              </w:rPr>
              <w:t xml:space="preserve">La suddivisione in gruppi evidenzia una struttura a </w:t>
            </w:r>
            <w:r w:rsidRPr="005F4238">
              <w:rPr>
                <w:rFonts w:ascii="Calibri" w:hAnsi="Calibri" w:cs="Calibri"/>
                <w:b/>
                <w:bCs/>
                <w:color w:val="333333"/>
                <w:sz w:val="21"/>
                <w:szCs w:val="21"/>
              </w:rPr>
              <w:t xml:space="preserve">colonne </w:t>
            </w:r>
            <w:r w:rsidRPr="005F4238">
              <w:rPr>
                <w:rFonts w:ascii="Calibri" w:hAnsi="Calibri" w:cs="Calibri"/>
                <w:color w:val="333333"/>
                <w:sz w:val="21"/>
                <w:szCs w:val="21"/>
              </w:rPr>
              <w:t xml:space="preserve">e </w:t>
            </w:r>
            <w:r w:rsidRPr="005F4238">
              <w:rPr>
                <w:rFonts w:ascii="Calibri" w:hAnsi="Calibri" w:cs="Calibri"/>
                <w:b/>
                <w:bCs/>
                <w:color w:val="333333"/>
                <w:sz w:val="21"/>
                <w:szCs w:val="21"/>
              </w:rPr>
              <w:t>righe</w:t>
            </w:r>
            <w:r w:rsidRPr="005F4238">
              <w:rPr>
                <w:rFonts w:ascii="Calibri" w:hAnsi="Calibri" w:cs="Calibri"/>
                <w:color w:val="333333"/>
                <w:sz w:val="21"/>
                <w:szCs w:val="21"/>
              </w:rPr>
              <w:t xml:space="preserve">. </w:t>
            </w:r>
          </w:p>
          <w:p w:rsidR="00F12C16" w:rsidRPr="005F4238" w:rsidRDefault="00F12C16" w:rsidP="004E1CEB">
            <w:pPr>
              <w:spacing w:after="200"/>
              <w:jc w:val="both"/>
            </w:pPr>
            <w:r w:rsidRPr="005F4238">
              <w:rPr>
                <w:rFonts w:ascii="Calibri" w:hAnsi="Calibri" w:cs="Calibri"/>
                <w:color w:val="333333"/>
                <w:sz w:val="21"/>
                <w:szCs w:val="21"/>
              </w:rPr>
              <w:t xml:space="preserve">Le </w:t>
            </w:r>
            <w:r w:rsidRPr="005F4238">
              <w:rPr>
                <w:rFonts w:ascii="Calibri" w:hAnsi="Calibri" w:cs="Calibri"/>
                <w:b/>
                <w:bCs/>
                <w:color w:val="333333"/>
                <w:sz w:val="21"/>
                <w:szCs w:val="21"/>
              </w:rPr>
              <w:t>righe</w:t>
            </w:r>
            <w:r w:rsidRPr="005F4238">
              <w:rPr>
                <w:rFonts w:ascii="Calibri" w:hAnsi="Calibri" w:cs="Calibri"/>
                <w:color w:val="333333"/>
                <w:sz w:val="21"/>
                <w:szCs w:val="21"/>
              </w:rPr>
              <w:t xml:space="preserve"> identificano il gruppo di 5 bambini che daranno vita alla rappresentazione dello svolgersi della storia, per un totale di 30 partecipanti:</w:t>
            </w:r>
          </w:p>
          <w:p w:rsidR="00F12C16" w:rsidRPr="005F4238" w:rsidRDefault="00F12C16" w:rsidP="004E1CEB">
            <w:pPr>
              <w:spacing w:after="200"/>
              <w:jc w:val="both"/>
            </w:pPr>
            <w:r w:rsidRPr="005F4238">
              <w:rPr>
                <w:rFonts w:ascii="Calibri" w:hAnsi="Calibri" w:cs="Calibri"/>
                <w:color w:val="333333"/>
                <w:sz w:val="21"/>
                <w:szCs w:val="21"/>
              </w:rPr>
              <w:t xml:space="preserve">Riga </w:t>
            </w:r>
            <w:proofErr w:type="gramStart"/>
            <w:r w:rsidRPr="005F4238">
              <w:rPr>
                <w:rFonts w:ascii="Calibri" w:hAnsi="Calibri" w:cs="Calibri"/>
                <w:color w:val="333333"/>
                <w:sz w:val="21"/>
                <w:szCs w:val="21"/>
              </w:rPr>
              <w:t>del  CERCHIO</w:t>
            </w:r>
            <w:proofErr w:type="gramEnd"/>
          </w:p>
          <w:p w:rsidR="00F12C16" w:rsidRPr="005F4238" w:rsidRDefault="00F12C16" w:rsidP="004E1CEB">
            <w:pPr>
              <w:spacing w:after="200"/>
              <w:jc w:val="both"/>
            </w:pPr>
            <w:r w:rsidRPr="005F4238">
              <w:rPr>
                <w:rFonts w:ascii="Calibri" w:hAnsi="Calibri" w:cs="Calibri"/>
                <w:color w:val="333333"/>
                <w:sz w:val="21"/>
                <w:szCs w:val="21"/>
              </w:rPr>
              <w:t>Riga del TRIANGOLO</w:t>
            </w:r>
          </w:p>
          <w:p w:rsidR="00F12C16" w:rsidRPr="005F4238" w:rsidRDefault="00F12C16" w:rsidP="004E1CEB">
            <w:pPr>
              <w:spacing w:after="200"/>
              <w:jc w:val="both"/>
            </w:pPr>
            <w:r w:rsidRPr="005F4238">
              <w:rPr>
                <w:rFonts w:ascii="Calibri" w:hAnsi="Calibri" w:cs="Calibri"/>
                <w:color w:val="333333"/>
                <w:sz w:val="21"/>
                <w:szCs w:val="21"/>
              </w:rPr>
              <w:t xml:space="preserve">Riga </w:t>
            </w:r>
            <w:proofErr w:type="gramStart"/>
            <w:r w:rsidRPr="005F4238">
              <w:rPr>
                <w:rFonts w:ascii="Calibri" w:hAnsi="Calibri" w:cs="Calibri"/>
                <w:color w:val="333333"/>
                <w:sz w:val="21"/>
                <w:szCs w:val="21"/>
              </w:rPr>
              <w:t>del  QUADRATO</w:t>
            </w:r>
            <w:proofErr w:type="gramEnd"/>
          </w:p>
          <w:p w:rsidR="00F12C16" w:rsidRPr="005F4238" w:rsidRDefault="00F12C16" w:rsidP="004E1CEB">
            <w:pPr>
              <w:spacing w:after="200"/>
              <w:jc w:val="both"/>
            </w:pPr>
            <w:r w:rsidRPr="005F4238">
              <w:rPr>
                <w:rFonts w:ascii="Calibri" w:hAnsi="Calibri" w:cs="Calibri"/>
                <w:color w:val="333333"/>
                <w:sz w:val="21"/>
                <w:szCs w:val="21"/>
              </w:rPr>
              <w:t xml:space="preserve">Riga </w:t>
            </w:r>
            <w:proofErr w:type="gramStart"/>
            <w:r w:rsidRPr="005F4238">
              <w:rPr>
                <w:rFonts w:ascii="Calibri" w:hAnsi="Calibri" w:cs="Calibri"/>
                <w:color w:val="333333"/>
                <w:sz w:val="21"/>
                <w:szCs w:val="21"/>
              </w:rPr>
              <w:t>del  ROMBO</w:t>
            </w:r>
            <w:proofErr w:type="gramEnd"/>
          </w:p>
          <w:p w:rsidR="00F12C16" w:rsidRPr="005F4238" w:rsidRDefault="00F12C16" w:rsidP="004E1CEB">
            <w:pPr>
              <w:spacing w:after="200"/>
              <w:jc w:val="both"/>
            </w:pPr>
            <w:r w:rsidRPr="005F4238">
              <w:rPr>
                <w:rFonts w:ascii="Calibri" w:hAnsi="Calibri" w:cs="Calibri"/>
                <w:color w:val="333333"/>
                <w:sz w:val="21"/>
                <w:szCs w:val="21"/>
              </w:rPr>
              <w:t xml:space="preserve">Riga </w:t>
            </w:r>
            <w:proofErr w:type="gramStart"/>
            <w:r w:rsidRPr="005F4238">
              <w:rPr>
                <w:rFonts w:ascii="Calibri" w:hAnsi="Calibri" w:cs="Calibri"/>
                <w:color w:val="333333"/>
                <w:sz w:val="21"/>
                <w:szCs w:val="21"/>
              </w:rPr>
              <w:t>del  CORONA</w:t>
            </w:r>
            <w:proofErr w:type="gramEnd"/>
            <w:r w:rsidRPr="005F4238">
              <w:rPr>
                <w:rFonts w:ascii="Calibri" w:hAnsi="Calibri" w:cs="Calibri"/>
                <w:color w:val="333333"/>
                <w:sz w:val="21"/>
                <w:szCs w:val="21"/>
              </w:rPr>
              <w:t xml:space="preserve"> </w:t>
            </w:r>
          </w:p>
          <w:p w:rsidR="00F12C16" w:rsidRPr="005F4238" w:rsidRDefault="00F12C16" w:rsidP="004E1CEB">
            <w:pPr>
              <w:spacing w:after="200"/>
              <w:jc w:val="both"/>
            </w:pPr>
            <w:r w:rsidRPr="005F4238">
              <w:rPr>
                <w:rFonts w:ascii="Calibri" w:hAnsi="Calibri" w:cs="Calibri"/>
                <w:color w:val="333333"/>
                <w:sz w:val="21"/>
                <w:szCs w:val="21"/>
              </w:rPr>
              <w:t xml:space="preserve">Riga </w:t>
            </w:r>
            <w:proofErr w:type="gramStart"/>
            <w:r w:rsidRPr="005F4238">
              <w:rPr>
                <w:rFonts w:ascii="Calibri" w:hAnsi="Calibri" w:cs="Calibri"/>
                <w:color w:val="333333"/>
                <w:sz w:val="21"/>
                <w:szCs w:val="21"/>
              </w:rPr>
              <w:t>del  SOLE</w:t>
            </w:r>
            <w:proofErr w:type="gramEnd"/>
          </w:p>
          <w:p w:rsidR="00F12C16" w:rsidRDefault="00F12C16" w:rsidP="004E1CEB">
            <w:pPr>
              <w:pStyle w:val="NormaleWeb"/>
              <w:tabs>
                <w:tab w:val="left" w:pos="492"/>
              </w:tabs>
              <w:spacing w:before="0" w:beforeAutospacing="0"/>
              <w:rPr>
                <w:b/>
                <w:color w:val="000000"/>
                <w:lang w:val="it-IT"/>
              </w:rPr>
            </w:pPr>
          </w:p>
          <w:p w:rsidR="00F12C16" w:rsidRPr="005F4238" w:rsidRDefault="00F12C16" w:rsidP="004E1CEB">
            <w:pPr>
              <w:spacing w:after="200"/>
              <w:jc w:val="both"/>
            </w:pPr>
            <w:r w:rsidRPr="005F4238">
              <w:rPr>
                <w:rFonts w:ascii="Calibri" w:hAnsi="Calibri" w:cs="Calibri"/>
                <w:color w:val="333333"/>
                <w:sz w:val="21"/>
                <w:szCs w:val="21"/>
              </w:rPr>
              <w:t xml:space="preserve">Le </w:t>
            </w:r>
            <w:r w:rsidRPr="005F4238">
              <w:rPr>
                <w:rFonts w:ascii="Calibri" w:hAnsi="Calibri" w:cs="Calibri"/>
                <w:b/>
                <w:bCs/>
                <w:color w:val="333333"/>
                <w:sz w:val="21"/>
                <w:szCs w:val="21"/>
              </w:rPr>
              <w:t>colonne</w:t>
            </w:r>
            <w:r w:rsidRPr="005F4238">
              <w:rPr>
                <w:rFonts w:ascii="Calibri" w:hAnsi="Calibri" w:cs="Calibri"/>
                <w:color w:val="333333"/>
                <w:sz w:val="21"/>
                <w:szCs w:val="21"/>
              </w:rPr>
              <w:t xml:space="preserve"> suddividono gli studenti per pagina di interesse della storia, con relativo personaggio, mostro e scenario:</w:t>
            </w:r>
          </w:p>
          <w:p w:rsidR="00F12C16" w:rsidRPr="005F4238" w:rsidRDefault="00F12C16" w:rsidP="004E1CEB">
            <w:pPr>
              <w:spacing w:after="200"/>
              <w:jc w:val="both"/>
            </w:pPr>
            <w:r w:rsidRPr="005F4238">
              <w:rPr>
                <w:rFonts w:ascii="Calibri" w:hAnsi="Calibri" w:cs="Calibri"/>
                <w:color w:val="333333"/>
                <w:sz w:val="21"/>
                <w:szCs w:val="21"/>
              </w:rPr>
              <w:t xml:space="preserve">COLONNA A: Sara + </w:t>
            </w:r>
            <w:proofErr w:type="spellStart"/>
            <w:r w:rsidRPr="005F4238">
              <w:rPr>
                <w:rFonts w:ascii="Calibri" w:hAnsi="Calibri" w:cs="Calibri"/>
                <w:color w:val="333333"/>
                <w:sz w:val="21"/>
                <w:szCs w:val="21"/>
              </w:rPr>
              <w:t>Inghiottone</w:t>
            </w:r>
            <w:proofErr w:type="spellEnd"/>
            <w:r w:rsidRPr="005F4238">
              <w:rPr>
                <w:rFonts w:ascii="Calibri" w:hAnsi="Calibri" w:cs="Calibri"/>
                <w:color w:val="333333"/>
                <w:sz w:val="21"/>
                <w:szCs w:val="21"/>
              </w:rPr>
              <w:t xml:space="preserve"> dei Boschi + Bosco</w:t>
            </w:r>
          </w:p>
          <w:p w:rsidR="00F12C16" w:rsidRPr="005F4238" w:rsidRDefault="00F12C16" w:rsidP="004E1CEB">
            <w:pPr>
              <w:spacing w:after="200"/>
              <w:jc w:val="both"/>
            </w:pPr>
            <w:r w:rsidRPr="005F4238">
              <w:rPr>
                <w:rFonts w:ascii="Calibri" w:hAnsi="Calibri" w:cs="Calibri"/>
                <w:color w:val="333333"/>
                <w:sz w:val="21"/>
                <w:szCs w:val="21"/>
              </w:rPr>
              <w:t xml:space="preserve">COLONNA B: Sara + </w:t>
            </w:r>
            <w:proofErr w:type="spellStart"/>
            <w:r w:rsidRPr="005F4238">
              <w:rPr>
                <w:rFonts w:ascii="Calibri" w:hAnsi="Calibri" w:cs="Calibri"/>
                <w:color w:val="333333"/>
                <w:sz w:val="21"/>
                <w:szCs w:val="21"/>
              </w:rPr>
              <w:t>Gnammete</w:t>
            </w:r>
            <w:proofErr w:type="spellEnd"/>
            <w:r w:rsidRPr="005F4238">
              <w:rPr>
                <w:rFonts w:ascii="Calibri" w:hAnsi="Calibri" w:cs="Calibri"/>
                <w:color w:val="333333"/>
                <w:sz w:val="21"/>
                <w:szCs w:val="21"/>
              </w:rPr>
              <w:t xml:space="preserve"> Alato + Mare con nido</w:t>
            </w:r>
          </w:p>
          <w:p w:rsidR="00F12C16" w:rsidRPr="005F4238" w:rsidRDefault="00F12C16" w:rsidP="004E1CEB">
            <w:pPr>
              <w:spacing w:after="200"/>
              <w:jc w:val="both"/>
            </w:pPr>
            <w:r w:rsidRPr="005F4238">
              <w:rPr>
                <w:rFonts w:ascii="Calibri" w:hAnsi="Calibri" w:cs="Calibri"/>
                <w:color w:val="333333"/>
                <w:sz w:val="21"/>
                <w:szCs w:val="21"/>
              </w:rPr>
              <w:t xml:space="preserve">COLONNA C: Sara + </w:t>
            </w:r>
            <w:proofErr w:type="spellStart"/>
            <w:r w:rsidRPr="005F4238">
              <w:rPr>
                <w:rFonts w:ascii="Calibri" w:hAnsi="Calibri" w:cs="Calibri"/>
                <w:color w:val="333333"/>
                <w:sz w:val="21"/>
                <w:szCs w:val="21"/>
              </w:rPr>
              <w:t>Acchiappone</w:t>
            </w:r>
            <w:proofErr w:type="spellEnd"/>
            <w:r w:rsidRPr="005F4238">
              <w:rPr>
                <w:rFonts w:ascii="Calibri" w:hAnsi="Calibri" w:cs="Calibri"/>
                <w:color w:val="333333"/>
                <w:sz w:val="21"/>
                <w:szCs w:val="21"/>
              </w:rPr>
              <w:t xml:space="preserve"> Marino + Mondo subacqueo</w:t>
            </w:r>
          </w:p>
          <w:p w:rsidR="00F12C16" w:rsidRPr="005F4238" w:rsidRDefault="00F12C16" w:rsidP="004E1CEB">
            <w:pPr>
              <w:spacing w:after="200"/>
              <w:jc w:val="both"/>
            </w:pPr>
            <w:r w:rsidRPr="005F4238">
              <w:rPr>
                <w:rFonts w:ascii="Calibri" w:hAnsi="Calibri" w:cs="Calibri"/>
                <w:color w:val="333333"/>
                <w:sz w:val="21"/>
                <w:szCs w:val="21"/>
              </w:rPr>
              <w:t xml:space="preserve">COLONNA D: Sara + </w:t>
            </w:r>
            <w:proofErr w:type="spellStart"/>
            <w:r w:rsidRPr="005F4238">
              <w:rPr>
                <w:rFonts w:ascii="Calibri" w:hAnsi="Calibri" w:cs="Calibri"/>
                <w:color w:val="333333"/>
                <w:sz w:val="21"/>
                <w:szCs w:val="21"/>
              </w:rPr>
              <w:t>Slurpante</w:t>
            </w:r>
            <w:proofErr w:type="spellEnd"/>
            <w:r w:rsidRPr="005F4238">
              <w:rPr>
                <w:rFonts w:ascii="Calibri" w:hAnsi="Calibri" w:cs="Calibri"/>
                <w:color w:val="333333"/>
                <w:sz w:val="21"/>
                <w:szCs w:val="21"/>
              </w:rPr>
              <w:t xml:space="preserve"> Spinato + Rocce pianeggianti</w:t>
            </w:r>
          </w:p>
          <w:p w:rsidR="00F12C16" w:rsidRPr="005F4238" w:rsidRDefault="00F12C16" w:rsidP="004E1CEB">
            <w:pPr>
              <w:spacing w:after="200"/>
              <w:jc w:val="both"/>
            </w:pPr>
            <w:r w:rsidRPr="005F4238">
              <w:rPr>
                <w:rFonts w:ascii="Calibri" w:hAnsi="Calibri" w:cs="Calibri"/>
                <w:color w:val="333333"/>
                <w:sz w:val="21"/>
                <w:szCs w:val="21"/>
              </w:rPr>
              <w:t xml:space="preserve">COLONNA E: Sara + </w:t>
            </w:r>
            <w:proofErr w:type="spellStart"/>
            <w:r w:rsidRPr="005F4238">
              <w:rPr>
                <w:rFonts w:ascii="Calibri" w:hAnsi="Calibri" w:cs="Calibri"/>
                <w:color w:val="333333"/>
                <w:sz w:val="21"/>
                <w:szCs w:val="21"/>
              </w:rPr>
              <w:t>Zompone</w:t>
            </w:r>
            <w:proofErr w:type="spellEnd"/>
            <w:r w:rsidRPr="005F4238">
              <w:rPr>
                <w:rFonts w:ascii="Calibri" w:hAnsi="Calibri" w:cs="Calibri"/>
                <w:color w:val="333333"/>
                <w:sz w:val="21"/>
                <w:szCs w:val="21"/>
              </w:rPr>
              <w:t xml:space="preserve"> dai Denti a sciabola + Rocce collinari</w:t>
            </w:r>
          </w:p>
          <w:p w:rsidR="00F12C16" w:rsidRDefault="00F12C16" w:rsidP="004E1CEB">
            <w:pPr>
              <w:pStyle w:val="NormaleWeb"/>
              <w:spacing w:before="0" w:beforeAutospacing="0"/>
              <w:rPr>
                <w:b/>
                <w:color w:val="000000"/>
                <w:lang w:val="it-IT"/>
              </w:rPr>
            </w:pPr>
          </w:p>
          <w:p w:rsidR="00F12C16" w:rsidRDefault="00F12C16" w:rsidP="004E1CEB">
            <w:pPr>
              <w:pStyle w:val="NormaleWeb"/>
              <w:spacing w:before="0" w:beforeAutospacing="0"/>
              <w:rPr>
                <w:b/>
                <w:color w:val="000000"/>
                <w:lang w:val="it-IT"/>
              </w:rPr>
            </w:pPr>
          </w:p>
          <w:p w:rsidR="00F12C16" w:rsidRDefault="00F12C16" w:rsidP="004E1CEB">
            <w:pPr>
              <w:pStyle w:val="NormaleWeb"/>
              <w:spacing w:before="0" w:beforeAutospacing="0"/>
              <w:rPr>
                <w:b/>
                <w:color w:val="000000"/>
                <w:lang w:val="it-IT"/>
              </w:rPr>
            </w:pPr>
          </w:p>
          <w:p w:rsidR="00F12C16" w:rsidRDefault="00F12C16" w:rsidP="004E1CEB">
            <w:pPr>
              <w:pStyle w:val="NormaleWeb"/>
              <w:spacing w:before="0" w:beforeAutospacing="0"/>
              <w:rPr>
                <w:b/>
                <w:color w:val="000000"/>
                <w:lang w:val="it-IT"/>
              </w:rPr>
            </w:pPr>
            <w:r>
              <w:rPr>
                <w:noProof/>
              </w:rPr>
              <w:drawing>
                <wp:anchor distT="0" distB="0" distL="114300" distR="114300" simplePos="0" relativeHeight="251664384" behindDoc="0" locked="0" layoutInCell="1" allowOverlap="1" wp14:anchorId="522C9724" wp14:editId="13AF12A7">
                  <wp:simplePos x="0" y="0"/>
                  <wp:positionH relativeFrom="margin">
                    <wp:posOffset>1604010</wp:posOffset>
                  </wp:positionH>
                  <wp:positionV relativeFrom="margin">
                    <wp:posOffset>4965700</wp:posOffset>
                  </wp:positionV>
                  <wp:extent cx="2128520" cy="1813560"/>
                  <wp:effectExtent l="5080" t="0" r="0" b="0"/>
                  <wp:wrapSquare wrapText="bothSides"/>
                  <wp:docPr id="13" name="Immagin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magine 15"/>
                          <pic:cNvPicPr>
                            <a:picLocks/>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2128520" cy="181356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color w:val="000000"/>
                <w:lang w:val="it-IT"/>
              </w:rPr>
              <w:drawing>
                <wp:anchor distT="0" distB="0" distL="114300" distR="114300" simplePos="0" relativeHeight="251663360" behindDoc="0" locked="0" layoutInCell="1" allowOverlap="1" wp14:anchorId="3E6B4A97" wp14:editId="351945FE">
                  <wp:simplePos x="0" y="0"/>
                  <wp:positionH relativeFrom="margin">
                    <wp:posOffset>86537</wp:posOffset>
                  </wp:positionH>
                  <wp:positionV relativeFrom="margin">
                    <wp:posOffset>4844999</wp:posOffset>
                  </wp:positionV>
                  <wp:extent cx="1513840" cy="2219325"/>
                  <wp:effectExtent l="0" t="0" r="0" b="3175"/>
                  <wp:wrapSquare wrapText="bothSides"/>
                  <wp:docPr id="70" name="Immagin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osservo.png"/>
                          <pic:cNvPicPr/>
                        </pic:nvPicPr>
                        <pic:blipFill>
                          <a:blip r:embed="rId12"/>
                          <a:stretch>
                            <a:fillRect/>
                          </a:stretch>
                        </pic:blipFill>
                        <pic:spPr>
                          <a:xfrm>
                            <a:off x="0" y="0"/>
                            <a:ext cx="1513840" cy="2219325"/>
                          </a:xfrm>
                          <a:prstGeom prst="rect">
                            <a:avLst/>
                          </a:prstGeom>
                        </pic:spPr>
                      </pic:pic>
                    </a:graphicData>
                  </a:graphic>
                  <wp14:sizeRelH relativeFrom="margin">
                    <wp14:pctWidth>0</wp14:pctWidth>
                  </wp14:sizeRelH>
                  <wp14:sizeRelV relativeFrom="margin">
                    <wp14:pctHeight>0</wp14:pctHeight>
                  </wp14:sizeRelV>
                </wp:anchor>
              </w:drawing>
            </w:r>
          </w:p>
          <w:p w:rsidR="00F12C16" w:rsidRDefault="00F12C16" w:rsidP="004E1CEB">
            <w:pPr>
              <w:pStyle w:val="NormaleWeb"/>
              <w:spacing w:before="0" w:beforeAutospacing="0"/>
              <w:rPr>
                <w:b/>
                <w:color w:val="000000"/>
                <w:lang w:val="it-IT"/>
              </w:rPr>
            </w:pPr>
            <w:r>
              <w:rPr>
                <w:rFonts w:ascii="Calibri" w:hAnsi="Calibri" w:cs="Calibri"/>
                <w:noProof/>
                <w:color w:val="333333"/>
                <w:sz w:val="21"/>
                <w:szCs w:val="21"/>
              </w:rPr>
              <w:drawing>
                <wp:anchor distT="0" distB="0" distL="114300" distR="114300" simplePos="0" relativeHeight="251680768" behindDoc="0" locked="0" layoutInCell="1" allowOverlap="1" wp14:anchorId="259EF186" wp14:editId="5DA469C2">
                  <wp:simplePos x="0" y="0"/>
                  <wp:positionH relativeFrom="margin">
                    <wp:posOffset>3672840</wp:posOffset>
                  </wp:positionH>
                  <wp:positionV relativeFrom="margin">
                    <wp:posOffset>5246370</wp:posOffset>
                  </wp:positionV>
                  <wp:extent cx="2318385" cy="1256030"/>
                  <wp:effectExtent l="0" t="0" r="5715" b="1270"/>
                  <wp:wrapSquare wrapText="bothSides"/>
                  <wp:docPr id="89" name="Immagin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sara e il mostro.jpg"/>
                          <pic:cNvPicPr/>
                        </pic:nvPicPr>
                        <pic:blipFill rotWithShape="1">
                          <a:blip r:embed="rId13"/>
                          <a:srcRect l="24000" t="38768" r="22103" b="22305"/>
                          <a:stretch/>
                        </pic:blipFill>
                        <pic:spPr bwMode="auto">
                          <a:xfrm>
                            <a:off x="0" y="0"/>
                            <a:ext cx="2318385" cy="12560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12C16" w:rsidRDefault="00F12C16" w:rsidP="004E1CEB">
            <w:pPr>
              <w:pStyle w:val="NormaleWeb"/>
              <w:spacing w:before="0" w:beforeAutospacing="0"/>
              <w:rPr>
                <w:b/>
                <w:color w:val="000000"/>
                <w:lang w:val="it-IT"/>
              </w:rPr>
            </w:pPr>
          </w:p>
          <w:p w:rsidR="00F12C16" w:rsidRDefault="00F12C16" w:rsidP="004E1CEB">
            <w:pPr>
              <w:pStyle w:val="NormaleWeb"/>
              <w:spacing w:before="0" w:beforeAutospacing="0"/>
              <w:rPr>
                <w:b/>
                <w:color w:val="000000"/>
                <w:lang w:val="it-IT"/>
              </w:rPr>
            </w:pPr>
          </w:p>
          <w:p w:rsidR="00F12C16" w:rsidRDefault="00F12C16" w:rsidP="004E1CEB">
            <w:pPr>
              <w:pStyle w:val="NormaleWeb"/>
              <w:spacing w:before="0" w:beforeAutospacing="0"/>
              <w:rPr>
                <w:b/>
                <w:color w:val="000000"/>
                <w:lang w:val="it-IT"/>
              </w:rPr>
            </w:pPr>
          </w:p>
          <w:p w:rsidR="00F12C16" w:rsidRDefault="00F12C16" w:rsidP="004E1CEB">
            <w:pPr>
              <w:pStyle w:val="NormaleWeb"/>
              <w:spacing w:before="0" w:beforeAutospacing="0"/>
              <w:rPr>
                <w:b/>
                <w:color w:val="000000"/>
                <w:lang w:val="it-IT"/>
              </w:rPr>
            </w:pPr>
          </w:p>
          <w:p w:rsidR="00F12C16" w:rsidRDefault="00F12C16" w:rsidP="004E1CEB">
            <w:pPr>
              <w:pStyle w:val="NormaleWeb"/>
              <w:spacing w:before="0" w:beforeAutospacing="0"/>
              <w:rPr>
                <w:b/>
                <w:color w:val="000000"/>
                <w:lang w:val="it-IT"/>
              </w:rPr>
            </w:pPr>
          </w:p>
          <w:p w:rsidR="00F12C16" w:rsidRDefault="00F12C16" w:rsidP="004E1CEB">
            <w:pPr>
              <w:pStyle w:val="NormaleWeb"/>
              <w:spacing w:before="0" w:beforeAutospacing="0"/>
              <w:rPr>
                <w:b/>
                <w:color w:val="000000"/>
                <w:lang w:val="it-IT"/>
              </w:rPr>
            </w:pPr>
          </w:p>
          <w:p w:rsidR="00F12C16" w:rsidRDefault="00F12C16" w:rsidP="004E1CEB">
            <w:pPr>
              <w:pStyle w:val="NormaleWeb"/>
              <w:spacing w:before="0" w:beforeAutospacing="0"/>
              <w:rPr>
                <w:b/>
                <w:color w:val="000000"/>
                <w:lang w:val="it-IT"/>
              </w:rPr>
            </w:pPr>
          </w:p>
          <w:p w:rsidR="00F12C16" w:rsidRDefault="00F12C16" w:rsidP="004E1CEB">
            <w:pPr>
              <w:pStyle w:val="NormaleWeb"/>
              <w:spacing w:before="0" w:beforeAutospacing="0"/>
              <w:rPr>
                <w:b/>
                <w:color w:val="000000"/>
                <w:lang w:val="it-IT"/>
              </w:rPr>
            </w:pPr>
          </w:p>
          <w:p w:rsidR="00F12C16" w:rsidRDefault="00F12C16" w:rsidP="004E1CEB">
            <w:pPr>
              <w:pStyle w:val="NormaleWeb"/>
              <w:spacing w:before="0" w:beforeAutospacing="0"/>
              <w:rPr>
                <w:b/>
                <w:color w:val="000000"/>
                <w:lang w:val="it-IT"/>
              </w:rPr>
            </w:pPr>
          </w:p>
          <w:p w:rsidR="00F12C16" w:rsidRDefault="00F12C16" w:rsidP="004E1CEB">
            <w:pPr>
              <w:pStyle w:val="NormaleWeb"/>
              <w:spacing w:before="0" w:beforeAutospacing="0"/>
              <w:rPr>
                <w:b/>
                <w:color w:val="000000"/>
                <w:lang w:val="it-IT"/>
              </w:rPr>
            </w:pPr>
          </w:p>
          <w:p w:rsidR="00F12C16" w:rsidRDefault="00F12C16" w:rsidP="004E1CEB">
            <w:pPr>
              <w:pStyle w:val="NormaleWeb"/>
              <w:spacing w:before="0" w:beforeAutospacing="0"/>
              <w:rPr>
                <w:b/>
                <w:color w:val="000000"/>
                <w:lang w:val="it-IT"/>
              </w:rPr>
            </w:pPr>
          </w:p>
          <w:p w:rsidR="00F12C16" w:rsidRDefault="00F12C16" w:rsidP="004E1CEB">
            <w:pPr>
              <w:pStyle w:val="NormaleWeb"/>
              <w:spacing w:before="0" w:beforeAutospacing="0"/>
              <w:rPr>
                <w:b/>
                <w:color w:val="000000"/>
                <w:lang w:val="it-IT"/>
              </w:rPr>
            </w:pPr>
            <w:r>
              <w:rPr>
                <w:b/>
                <w:noProof/>
                <w:color w:val="000000"/>
                <w:lang w:val="it-IT"/>
              </w:rPr>
              <w:drawing>
                <wp:anchor distT="0" distB="0" distL="114300" distR="114300" simplePos="0" relativeHeight="251676672" behindDoc="0" locked="0" layoutInCell="1" allowOverlap="1" wp14:anchorId="077A2DA4" wp14:editId="7535B136">
                  <wp:simplePos x="0" y="0"/>
                  <wp:positionH relativeFrom="margin">
                    <wp:posOffset>3241040</wp:posOffset>
                  </wp:positionH>
                  <wp:positionV relativeFrom="margin">
                    <wp:posOffset>2336165</wp:posOffset>
                  </wp:positionV>
                  <wp:extent cx="2750185" cy="2062480"/>
                  <wp:effectExtent l="0" t="0" r="5715" b="0"/>
                  <wp:wrapSquare wrapText="bothSides"/>
                  <wp:docPr id="87" name="Immagin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ersonaggi1.jpg"/>
                          <pic:cNvPicPr/>
                        </pic:nvPicPr>
                        <pic:blipFill>
                          <a:blip r:embed="rId14"/>
                          <a:stretch>
                            <a:fillRect/>
                          </a:stretch>
                        </pic:blipFill>
                        <pic:spPr>
                          <a:xfrm>
                            <a:off x="0" y="0"/>
                            <a:ext cx="2750185" cy="2062480"/>
                          </a:xfrm>
                          <a:prstGeom prst="rect">
                            <a:avLst/>
                          </a:prstGeom>
                        </pic:spPr>
                      </pic:pic>
                    </a:graphicData>
                  </a:graphic>
                  <wp14:sizeRelH relativeFrom="margin">
                    <wp14:pctWidth>0</wp14:pctWidth>
                  </wp14:sizeRelH>
                  <wp14:sizeRelV relativeFrom="margin">
                    <wp14:pctHeight>0</wp14:pctHeight>
                  </wp14:sizeRelV>
                </wp:anchor>
              </w:drawing>
            </w:r>
          </w:p>
          <w:p w:rsidR="00F12C16" w:rsidRDefault="00F12C16" w:rsidP="004E1CEB">
            <w:pPr>
              <w:pStyle w:val="NormaleWeb"/>
              <w:spacing w:before="0" w:beforeAutospacing="0"/>
              <w:rPr>
                <w:b/>
                <w:color w:val="000000"/>
                <w:lang w:val="it-IT"/>
              </w:rPr>
            </w:pPr>
          </w:p>
          <w:p w:rsidR="00F12C16" w:rsidRDefault="00F12C16" w:rsidP="004E1CEB">
            <w:pPr>
              <w:pStyle w:val="NormaleWeb"/>
              <w:spacing w:before="0" w:beforeAutospacing="0"/>
              <w:rPr>
                <w:b/>
                <w:color w:val="000000"/>
                <w:lang w:val="it-IT"/>
              </w:rPr>
            </w:pPr>
            <w:r>
              <w:rPr>
                <w:b/>
                <w:noProof/>
                <w:color w:val="000000"/>
                <w:lang w:val="it-IT"/>
              </w:rPr>
              <w:drawing>
                <wp:anchor distT="0" distB="0" distL="114300" distR="114300" simplePos="0" relativeHeight="251692032" behindDoc="0" locked="0" layoutInCell="1" allowOverlap="1" wp14:anchorId="27DC4D25" wp14:editId="498846E7">
                  <wp:simplePos x="0" y="0"/>
                  <wp:positionH relativeFrom="margin">
                    <wp:posOffset>-18034</wp:posOffset>
                  </wp:positionH>
                  <wp:positionV relativeFrom="margin">
                    <wp:posOffset>2789352</wp:posOffset>
                  </wp:positionV>
                  <wp:extent cx="3159760" cy="2369820"/>
                  <wp:effectExtent l="0" t="0" r="2540" b="5080"/>
                  <wp:wrapSquare wrapText="bothSides"/>
                  <wp:docPr id="86" name="Immagin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ersonaggi.jpg"/>
                          <pic:cNvPicPr/>
                        </pic:nvPicPr>
                        <pic:blipFill>
                          <a:blip r:embed="rId15"/>
                          <a:stretch>
                            <a:fillRect/>
                          </a:stretch>
                        </pic:blipFill>
                        <pic:spPr>
                          <a:xfrm>
                            <a:off x="0" y="0"/>
                            <a:ext cx="3159760" cy="2369820"/>
                          </a:xfrm>
                          <a:prstGeom prst="rect">
                            <a:avLst/>
                          </a:prstGeom>
                        </pic:spPr>
                      </pic:pic>
                    </a:graphicData>
                  </a:graphic>
                  <wp14:sizeRelH relativeFrom="margin">
                    <wp14:pctWidth>0</wp14:pctWidth>
                  </wp14:sizeRelH>
                  <wp14:sizeRelV relativeFrom="margin">
                    <wp14:pctHeight>0</wp14:pctHeight>
                  </wp14:sizeRelV>
                </wp:anchor>
              </w:drawing>
            </w:r>
          </w:p>
          <w:p w:rsidR="00F12C16" w:rsidRDefault="00F12C16" w:rsidP="004E1CEB">
            <w:pPr>
              <w:pStyle w:val="NormaleWeb"/>
              <w:spacing w:before="0" w:beforeAutospacing="0"/>
              <w:rPr>
                <w:b/>
                <w:color w:val="000000"/>
                <w:lang w:val="it-IT"/>
              </w:rPr>
            </w:pPr>
          </w:p>
          <w:p w:rsidR="00F12C16" w:rsidRDefault="00F12C16" w:rsidP="004E1CEB">
            <w:pPr>
              <w:pStyle w:val="NormaleWeb"/>
              <w:spacing w:before="0" w:beforeAutospacing="0"/>
              <w:rPr>
                <w:b/>
                <w:color w:val="000000"/>
                <w:lang w:val="it-IT"/>
              </w:rPr>
            </w:pPr>
          </w:p>
          <w:p w:rsidR="00F12C16" w:rsidRDefault="00F12C16" w:rsidP="004E1CEB">
            <w:pPr>
              <w:pStyle w:val="NormaleWeb"/>
              <w:spacing w:before="0" w:beforeAutospacing="0"/>
              <w:rPr>
                <w:b/>
                <w:color w:val="000000"/>
                <w:lang w:val="it-IT"/>
              </w:rPr>
            </w:pPr>
          </w:p>
          <w:p w:rsidR="00F12C16" w:rsidRDefault="00F12C16" w:rsidP="004E1CEB">
            <w:pPr>
              <w:rPr>
                <w:rFonts w:ascii="Century Gothic" w:hAnsi="Century Gothic"/>
                <w:b/>
                <w:color w:val="000000"/>
              </w:rPr>
            </w:pPr>
          </w:p>
          <w:p w:rsidR="00F12C16" w:rsidRDefault="00F12C16" w:rsidP="004E1CEB">
            <w:pPr>
              <w:rPr>
                <w:rFonts w:ascii="Century Gothic" w:hAnsi="Century Gothic"/>
                <w:b/>
                <w:color w:val="000000"/>
              </w:rPr>
            </w:pPr>
            <w:r w:rsidRPr="0066266F">
              <w:rPr>
                <w:noProof/>
                <w:color w:val="000000"/>
              </w:rPr>
              <w:drawing>
                <wp:anchor distT="0" distB="0" distL="114300" distR="114300" simplePos="0" relativeHeight="251675648" behindDoc="0" locked="0" layoutInCell="1" allowOverlap="1" wp14:anchorId="0C14EA2E" wp14:editId="1968AD85">
                  <wp:simplePos x="0" y="0"/>
                  <wp:positionH relativeFrom="margin">
                    <wp:posOffset>2278075</wp:posOffset>
                  </wp:positionH>
                  <wp:positionV relativeFrom="margin">
                    <wp:posOffset>5923407</wp:posOffset>
                  </wp:positionV>
                  <wp:extent cx="3543300" cy="1988820"/>
                  <wp:effectExtent l="0" t="0" r="0" b="5080"/>
                  <wp:wrapSquare wrapText="bothSides"/>
                  <wp:docPr id="5" name="Immagin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magine 21"/>
                          <pic:cNvPicPr>
                            <a:picLocks/>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543300" cy="1988820"/>
                          </a:xfrm>
                          <a:prstGeom prst="rect">
                            <a:avLst/>
                          </a:prstGeom>
                          <a:noFill/>
                          <a:ln>
                            <a:noFill/>
                          </a:ln>
                        </pic:spPr>
                      </pic:pic>
                    </a:graphicData>
                  </a:graphic>
                </wp:anchor>
              </w:drawing>
            </w:r>
          </w:p>
          <w:p w:rsidR="00F12C16" w:rsidRDefault="00F12C16" w:rsidP="004E1CEB">
            <w:pPr>
              <w:rPr>
                <w:rFonts w:ascii="Century Gothic" w:hAnsi="Century Gothic"/>
                <w:b/>
                <w:color w:val="000000"/>
              </w:rPr>
            </w:pPr>
            <w:r>
              <w:rPr>
                <w:rFonts w:ascii="Century Gothic" w:hAnsi="Century Gothic"/>
                <w:b/>
                <w:noProof/>
                <w:color w:val="000000"/>
              </w:rPr>
              <w:drawing>
                <wp:anchor distT="0" distB="0" distL="114300" distR="114300" simplePos="0" relativeHeight="251679744" behindDoc="0" locked="0" layoutInCell="1" allowOverlap="1" wp14:anchorId="5FD593BE" wp14:editId="1F91C45B">
                  <wp:simplePos x="0" y="0"/>
                  <wp:positionH relativeFrom="margin">
                    <wp:posOffset>3290570</wp:posOffset>
                  </wp:positionH>
                  <wp:positionV relativeFrom="margin">
                    <wp:posOffset>105410</wp:posOffset>
                  </wp:positionV>
                  <wp:extent cx="2647315" cy="1985645"/>
                  <wp:effectExtent l="0" t="0" r="0" b="0"/>
                  <wp:wrapSquare wrapText="bothSides"/>
                  <wp:docPr id="88" name="Immagin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lavoro gruppo.jpg"/>
                          <pic:cNvPicPr/>
                        </pic:nvPicPr>
                        <pic:blipFill>
                          <a:blip r:embed="rId17"/>
                          <a:stretch>
                            <a:fillRect/>
                          </a:stretch>
                        </pic:blipFill>
                        <pic:spPr>
                          <a:xfrm>
                            <a:off x="0" y="0"/>
                            <a:ext cx="2647315" cy="198564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312" behindDoc="0" locked="0" layoutInCell="1" allowOverlap="1" wp14:anchorId="362692DA" wp14:editId="00DC8D17">
                  <wp:simplePos x="0" y="0"/>
                  <wp:positionH relativeFrom="margin">
                    <wp:posOffset>241097</wp:posOffset>
                  </wp:positionH>
                  <wp:positionV relativeFrom="margin">
                    <wp:posOffset>108230</wp:posOffset>
                  </wp:positionV>
                  <wp:extent cx="2686050" cy="2014220"/>
                  <wp:effectExtent l="0" t="0" r="0" b="0"/>
                  <wp:wrapSquare wrapText="bothSides"/>
                  <wp:docPr id="11" name="Immagin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magine 14"/>
                          <pic:cNvPicPr>
                            <a:picLocks/>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86050" cy="2014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2C16" w:rsidRPr="00EC6A74" w:rsidRDefault="00F12C16" w:rsidP="004E1CEB">
            <w:pPr>
              <w:pStyle w:val="NormaleWeb"/>
              <w:spacing w:before="0" w:beforeAutospacing="0"/>
              <w:rPr>
                <w:b/>
                <w:color w:val="000000"/>
                <w:lang w:val="it-IT"/>
              </w:rPr>
            </w:pPr>
            <w:r>
              <w:rPr>
                <w:b/>
                <w:color w:val="000000"/>
                <w:lang w:val="it-IT"/>
              </w:rPr>
              <w:t>20</w:t>
            </w:r>
            <w:r w:rsidRPr="00EC6A74">
              <w:rPr>
                <w:b/>
                <w:color w:val="000000"/>
                <w:lang w:val="it-IT"/>
              </w:rPr>
              <w:t>’</w:t>
            </w:r>
          </w:p>
          <w:p w:rsidR="00F12C16" w:rsidRPr="00C04B4F" w:rsidRDefault="00F12C16" w:rsidP="004E1CEB">
            <w:pPr>
              <w:pStyle w:val="NormaleWeb"/>
              <w:spacing w:before="0" w:beforeAutospacing="0"/>
              <w:rPr>
                <w:color w:val="000000"/>
                <w:lang w:val="it-IT"/>
              </w:rPr>
            </w:pPr>
            <w:r w:rsidRPr="00433FF7">
              <w:rPr>
                <w:color w:val="000000"/>
                <w:lang w:val="it-IT"/>
              </w:rPr>
              <w:t>Al termine del</w:t>
            </w:r>
            <w:r>
              <w:rPr>
                <w:color w:val="000000"/>
                <w:lang w:val="it-IT"/>
              </w:rPr>
              <w:t>le attività, che avranno coinvolto tutti, si torna in classe e si riflette su quanto avvenuto insieme, cosa abbiamo realizzato, da dove si è partiti, cercando di dare senso alle suggestioni derivate dall’incrocio tra colonne e righe, schema più semplice per consolidare il concetto di percorso dentro un reticolo, attraverso un brainstorming guidato dall’insegnante.</w:t>
            </w:r>
          </w:p>
          <w:p w:rsidR="00F12C16" w:rsidRPr="00CB1217" w:rsidRDefault="00F12C16" w:rsidP="004E1CEB">
            <w:pPr>
              <w:jc w:val="center"/>
              <w:rPr>
                <w:rFonts w:ascii="Century Gothic" w:hAnsi="Century Gothic"/>
                <w:b/>
                <w:color w:val="000000"/>
              </w:rPr>
            </w:pPr>
          </w:p>
        </w:tc>
      </w:tr>
      <w:tr w:rsidR="00F12C16" w:rsidRPr="00CB1217" w:rsidTr="004E1CEB">
        <w:trPr>
          <w:trHeight w:val="453"/>
        </w:trPr>
        <w:tc>
          <w:tcPr>
            <w:tcW w:w="9574" w:type="dxa"/>
            <w:gridSpan w:val="2"/>
            <w:tcBorders>
              <w:top w:val="single" w:sz="18" w:space="0" w:color="008FBE"/>
              <w:left w:val="single" w:sz="18" w:space="0" w:color="008FBE"/>
              <w:bottom w:val="single" w:sz="18" w:space="0" w:color="008FBE"/>
              <w:right w:val="single" w:sz="18" w:space="0" w:color="008FBE"/>
            </w:tcBorders>
          </w:tcPr>
          <w:p w:rsidR="00F12C16" w:rsidRPr="00CB1217" w:rsidRDefault="00F12C16" w:rsidP="004E1CEB">
            <w:pPr>
              <w:rPr>
                <w:rFonts w:ascii="Century Gothic" w:hAnsi="Century Gothic"/>
                <w:b/>
                <w:color w:val="000000"/>
              </w:rPr>
            </w:pPr>
            <w:r w:rsidRPr="00CB1217">
              <w:rPr>
                <w:rFonts w:ascii="Century Gothic" w:hAnsi="Century Gothic"/>
                <w:b/>
                <w:color w:val="000000"/>
              </w:rPr>
              <w:t>Obbiettivi:</w:t>
            </w:r>
          </w:p>
          <w:p w:rsidR="00F12C16" w:rsidRPr="00CB1217" w:rsidRDefault="00F12C16" w:rsidP="004E1CEB">
            <w:pPr>
              <w:rPr>
                <w:rFonts w:ascii="Century Gothic" w:hAnsi="Century Gothic"/>
                <w:color w:val="000000"/>
              </w:rPr>
            </w:pPr>
            <w:r w:rsidRPr="00CB1217">
              <w:rPr>
                <w:rFonts w:ascii="Century Gothic" w:hAnsi="Century Gothic"/>
                <w:color w:val="000000"/>
              </w:rPr>
              <w:t>Al termine della lezione gli studenti saranno in grado di:</w:t>
            </w:r>
          </w:p>
          <w:p w:rsidR="00F12C16" w:rsidRDefault="00F12C16" w:rsidP="00F12C16">
            <w:pPr>
              <w:pStyle w:val="Paragrafoelenco"/>
              <w:numPr>
                <w:ilvl w:val="0"/>
                <w:numId w:val="2"/>
              </w:numPr>
              <w:rPr>
                <w:rFonts w:ascii="Century Gothic" w:hAnsi="Century Gothic"/>
                <w:color w:val="000000"/>
                <w:lang w:val="it-IT"/>
              </w:rPr>
            </w:pPr>
            <w:r>
              <w:rPr>
                <w:rFonts w:ascii="Century Gothic" w:hAnsi="Century Gothic"/>
                <w:color w:val="000000"/>
                <w:lang w:val="it-IT"/>
              </w:rPr>
              <w:t>Decodificare gli elementi che compongono una storia</w:t>
            </w:r>
          </w:p>
          <w:p w:rsidR="00F12C16" w:rsidRDefault="00F12C16" w:rsidP="00F12C16">
            <w:pPr>
              <w:pStyle w:val="Paragrafoelenco"/>
              <w:numPr>
                <w:ilvl w:val="0"/>
                <w:numId w:val="2"/>
              </w:numPr>
              <w:rPr>
                <w:rFonts w:ascii="Century Gothic" w:hAnsi="Century Gothic"/>
                <w:color w:val="000000"/>
                <w:lang w:val="it-IT"/>
              </w:rPr>
            </w:pPr>
            <w:r>
              <w:rPr>
                <w:rFonts w:ascii="Century Gothic" w:hAnsi="Century Gothic"/>
                <w:color w:val="000000"/>
                <w:lang w:val="it-IT"/>
              </w:rPr>
              <w:t>Suddividere le fasi in ordine di priorità</w:t>
            </w:r>
          </w:p>
          <w:p w:rsidR="00F12C16" w:rsidRDefault="00F12C16" w:rsidP="00F12C16">
            <w:pPr>
              <w:pStyle w:val="Paragrafoelenco"/>
              <w:numPr>
                <w:ilvl w:val="0"/>
                <w:numId w:val="2"/>
              </w:numPr>
              <w:rPr>
                <w:rFonts w:ascii="Century Gothic" w:hAnsi="Century Gothic"/>
                <w:color w:val="000000"/>
                <w:lang w:val="it-IT"/>
              </w:rPr>
            </w:pPr>
            <w:r w:rsidRPr="00FD6198">
              <w:rPr>
                <w:rFonts w:ascii="Century Gothic" w:hAnsi="Century Gothic"/>
                <w:color w:val="000000"/>
                <w:lang w:val="it-IT"/>
              </w:rPr>
              <w:t>Registrare con simboli astratti i comandi, seguendo la successione delle azioni svolte</w:t>
            </w:r>
          </w:p>
          <w:p w:rsidR="00F12C16" w:rsidRPr="00FD6198" w:rsidRDefault="00F12C16" w:rsidP="00F12C16">
            <w:pPr>
              <w:pStyle w:val="Paragrafoelenco"/>
              <w:numPr>
                <w:ilvl w:val="0"/>
                <w:numId w:val="2"/>
              </w:numPr>
              <w:rPr>
                <w:rFonts w:ascii="Century Gothic" w:hAnsi="Century Gothic"/>
                <w:color w:val="000000"/>
                <w:lang w:val="it-IT"/>
              </w:rPr>
            </w:pPr>
            <w:r>
              <w:rPr>
                <w:rFonts w:ascii="Century Gothic" w:hAnsi="Century Gothic"/>
                <w:color w:val="000000"/>
                <w:lang w:val="it-IT"/>
              </w:rPr>
              <w:t>Effettuare i percorsi</w:t>
            </w:r>
            <w:r w:rsidRPr="00CB1217">
              <w:rPr>
                <w:rFonts w:ascii="Century Gothic" w:hAnsi="Century Gothic"/>
                <w:color w:val="000000"/>
                <w:lang w:val="it-IT"/>
              </w:rPr>
              <w:t xml:space="preserve"> </w:t>
            </w:r>
            <w:r>
              <w:rPr>
                <w:rFonts w:ascii="Century Gothic" w:hAnsi="Century Gothic"/>
                <w:color w:val="000000"/>
                <w:lang w:val="it-IT"/>
              </w:rPr>
              <w:t>sul reticolo</w:t>
            </w:r>
          </w:p>
          <w:p w:rsidR="00F12C16" w:rsidRDefault="00F12C16" w:rsidP="00F12C16">
            <w:pPr>
              <w:pStyle w:val="Paragrafoelenco"/>
              <w:numPr>
                <w:ilvl w:val="0"/>
                <w:numId w:val="2"/>
              </w:numPr>
              <w:rPr>
                <w:rFonts w:ascii="Century Gothic" w:hAnsi="Century Gothic"/>
                <w:color w:val="000000"/>
                <w:lang w:val="it-IT"/>
              </w:rPr>
            </w:pPr>
          </w:p>
          <w:p w:rsidR="00F12C16" w:rsidRPr="00CB1217" w:rsidRDefault="00F12C16" w:rsidP="004E1CEB">
            <w:pPr>
              <w:pStyle w:val="Paragrafoelenco"/>
              <w:ind w:left="1440"/>
              <w:rPr>
                <w:rFonts w:ascii="Century Gothic" w:hAnsi="Century Gothic"/>
                <w:color w:val="000000"/>
                <w:lang w:val="it-IT"/>
              </w:rPr>
            </w:pPr>
          </w:p>
          <w:p w:rsidR="00F12C16" w:rsidRPr="00CB1217" w:rsidRDefault="00F12C16" w:rsidP="004E1CEB">
            <w:pPr>
              <w:rPr>
                <w:rFonts w:ascii="Century Gothic" w:hAnsi="Century Gothic"/>
                <w:color w:val="000000"/>
              </w:rPr>
            </w:pPr>
            <w:r w:rsidRPr="00D43134">
              <w:rPr>
                <w:rFonts w:ascii="Century Gothic" w:hAnsi="Century Gothic"/>
                <w:b/>
                <w:bCs/>
                <w:color w:val="000000"/>
              </w:rPr>
              <w:t>Nota Importate</w:t>
            </w:r>
            <w:r w:rsidRPr="00D43134">
              <w:rPr>
                <w:rFonts w:ascii="Century Gothic" w:hAnsi="Century Gothic"/>
                <w:color w:val="000000"/>
              </w:rPr>
              <w:t>:</w:t>
            </w:r>
            <w:r w:rsidRPr="00CB1217">
              <w:rPr>
                <w:rFonts w:ascii="Century Gothic" w:hAnsi="Century Gothic"/>
                <w:color w:val="000000"/>
              </w:rPr>
              <w:t xml:space="preserve"> è opportuno scomporre gli obiettivi generali della lezione in sub-obbiettivi, così da fare riferimento alla/e competenza/e dichiarate nella definizione del Curriculum (Appendice A).</w:t>
            </w:r>
          </w:p>
          <w:p w:rsidR="00F12C16" w:rsidRPr="00CB1217" w:rsidRDefault="00F12C16" w:rsidP="004E1CEB">
            <w:pPr>
              <w:rPr>
                <w:rFonts w:ascii="Century Gothic" w:hAnsi="Century Gothic"/>
                <w:b/>
                <w:color w:val="000000"/>
              </w:rPr>
            </w:pPr>
          </w:p>
          <w:p w:rsidR="00F12C16" w:rsidRPr="00CB1217" w:rsidRDefault="00F12C16" w:rsidP="004E1CEB">
            <w:pPr>
              <w:rPr>
                <w:rFonts w:ascii="Century Gothic" w:hAnsi="Century Gothic"/>
                <w:b/>
                <w:color w:val="000000"/>
              </w:rPr>
            </w:pPr>
            <w:r w:rsidRPr="00CB1217">
              <w:rPr>
                <w:rFonts w:ascii="Century Gothic" w:hAnsi="Century Gothic"/>
                <w:b/>
                <w:color w:val="000000"/>
              </w:rPr>
              <w:t>Materiale/ risorse</w:t>
            </w:r>
          </w:p>
          <w:p w:rsidR="00F12C16" w:rsidRPr="00CB1217" w:rsidRDefault="00F12C16" w:rsidP="004E1CEB">
            <w:pPr>
              <w:rPr>
                <w:rFonts w:ascii="Century Gothic" w:hAnsi="Century Gothic"/>
                <w:b/>
                <w:color w:val="000000"/>
              </w:rPr>
            </w:pPr>
          </w:p>
          <w:p w:rsidR="00F12C16" w:rsidRPr="00CB1217" w:rsidRDefault="00F12C16" w:rsidP="004E1CEB">
            <w:pPr>
              <w:rPr>
                <w:rFonts w:ascii="Century Gothic" w:hAnsi="Century Gothic"/>
                <w:color w:val="000000"/>
              </w:rPr>
            </w:pPr>
            <w:r w:rsidRPr="00CB1217">
              <w:rPr>
                <w:rFonts w:ascii="Century Gothic" w:hAnsi="Century Gothic"/>
                <w:color w:val="000000"/>
              </w:rPr>
              <w:t>Indicare tutte le risorse/ gli strumenti di cui avrai bisogno nella lezione, corredandoli di un breve titolo e risorsa, nel rispetto delle regole di copyright</w:t>
            </w:r>
          </w:p>
          <w:p w:rsidR="00F12C16" w:rsidRPr="00CB1217" w:rsidRDefault="00F12C16" w:rsidP="004E1CEB">
            <w:pPr>
              <w:rPr>
                <w:rFonts w:ascii="Century Gothic" w:hAnsi="Century Gothic"/>
                <w:color w:val="000000"/>
              </w:rPr>
            </w:pPr>
          </w:p>
          <w:p w:rsidR="00F12C16" w:rsidRDefault="00F12C16" w:rsidP="00F12C16">
            <w:pPr>
              <w:pStyle w:val="Paragrafoelenco"/>
              <w:numPr>
                <w:ilvl w:val="0"/>
                <w:numId w:val="1"/>
              </w:numPr>
              <w:rPr>
                <w:rFonts w:ascii="Century Gothic" w:hAnsi="Century Gothic"/>
                <w:color w:val="000000"/>
                <w:lang w:val="it-IT"/>
              </w:rPr>
            </w:pPr>
            <w:r>
              <w:rPr>
                <w:rFonts w:ascii="Century Gothic" w:hAnsi="Century Gothic"/>
                <w:color w:val="000000"/>
                <w:lang w:val="it-IT"/>
              </w:rPr>
              <w:t>Libro “Ti mangio”</w:t>
            </w:r>
          </w:p>
          <w:p w:rsidR="00F12C16" w:rsidRDefault="00F12C16" w:rsidP="00F12C16">
            <w:pPr>
              <w:pStyle w:val="Paragrafoelenco"/>
              <w:numPr>
                <w:ilvl w:val="0"/>
                <w:numId w:val="1"/>
              </w:numPr>
              <w:rPr>
                <w:rFonts w:ascii="Century Gothic" w:hAnsi="Century Gothic"/>
                <w:color w:val="000000"/>
                <w:lang w:val="it-IT"/>
              </w:rPr>
            </w:pPr>
            <w:r>
              <w:rPr>
                <w:rFonts w:ascii="Century Gothic" w:hAnsi="Century Gothic"/>
                <w:color w:val="000000"/>
                <w:lang w:val="it-IT"/>
              </w:rPr>
              <w:t>Fogli A4</w:t>
            </w:r>
          </w:p>
          <w:p w:rsidR="00F12C16" w:rsidRDefault="00F12C16" w:rsidP="00F12C16">
            <w:pPr>
              <w:pStyle w:val="Paragrafoelenco"/>
              <w:numPr>
                <w:ilvl w:val="0"/>
                <w:numId w:val="1"/>
              </w:numPr>
              <w:rPr>
                <w:rFonts w:ascii="Century Gothic" w:hAnsi="Century Gothic"/>
                <w:color w:val="000000"/>
                <w:lang w:val="it-IT"/>
              </w:rPr>
            </w:pPr>
            <w:r>
              <w:rPr>
                <w:rFonts w:ascii="Century Gothic" w:hAnsi="Century Gothic"/>
                <w:color w:val="000000"/>
                <w:lang w:val="it-IT"/>
              </w:rPr>
              <w:t>Materiale per disegno</w:t>
            </w:r>
          </w:p>
          <w:p w:rsidR="00F12C16" w:rsidRDefault="00F12C16" w:rsidP="00F12C16">
            <w:pPr>
              <w:pStyle w:val="Paragrafoelenco"/>
              <w:numPr>
                <w:ilvl w:val="0"/>
                <w:numId w:val="1"/>
              </w:numPr>
              <w:rPr>
                <w:rFonts w:ascii="Century Gothic" w:hAnsi="Century Gothic"/>
                <w:color w:val="000000"/>
                <w:lang w:val="it-IT"/>
              </w:rPr>
            </w:pPr>
            <w:r>
              <w:rPr>
                <w:rFonts w:ascii="Century Gothic" w:hAnsi="Century Gothic"/>
                <w:color w:val="000000"/>
                <w:lang w:val="it-IT"/>
              </w:rPr>
              <w:t>Scheda con simboli, righe e colonne</w:t>
            </w:r>
          </w:p>
          <w:p w:rsidR="00F12C16" w:rsidRPr="00CB1217" w:rsidRDefault="00F12C16" w:rsidP="00F12C16">
            <w:pPr>
              <w:pStyle w:val="Paragrafoelenco"/>
              <w:numPr>
                <w:ilvl w:val="0"/>
                <w:numId w:val="1"/>
              </w:numPr>
              <w:rPr>
                <w:rFonts w:ascii="Century Gothic" w:hAnsi="Century Gothic"/>
                <w:color w:val="000000"/>
                <w:lang w:val="it-IT"/>
              </w:rPr>
            </w:pPr>
            <w:r w:rsidRPr="00CB1217">
              <w:rPr>
                <w:rFonts w:ascii="Century Gothic" w:hAnsi="Century Gothic"/>
                <w:color w:val="000000"/>
                <w:lang w:val="it-IT"/>
              </w:rPr>
              <w:t>Reticolato di almeno 8 caselle per lato</w:t>
            </w:r>
          </w:p>
          <w:p w:rsidR="00F12C16" w:rsidRPr="00D54574" w:rsidRDefault="00F12C16" w:rsidP="004E1CEB">
            <w:pPr>
              <w:pStyle w:val="Paragrafoelenco"/>
              <w:rPr>
                <w:rFonts w:ascii="Century Gothic" w:hAnsi="Century Gothic"/>
                <w:b/>
                <w:color w:val="000000"/>
                <w:lang w:val="it-IT"/>
              </w:rPr>
            </w:pPr>
          </w:p>
        </w:tc>
      </w:tr>
    </w:tbl>
    <w:p w:rsidR="00F12C16" w:rsidRPr="00CB1217" w:rsidRDefault="00F12C16" w:rsidP="00F12C16">
      <w:pPr>
        <w:rPr>
          <w:rFonts w:ascii="Century Gothic" w:hAnsi="Century Gothic"/>
          <w:b/>
          <w:color w:val="000000"/>
        </w:rPr>
      </w:pPr>
      <w:r w:rsidRPr="00CB1217">
        <w:rPr>
          <w:rFonts w:ascii="Century Gothic" w:hAnsi="Century Gothic"/>
          <w:b/>
          <w:color w:val="000000"/>
        </w:rPr>
        <w:t xml:space="preserve">      Aggiungere la descrizione di ogni Attività (150-200 parole), includendo:</w:t>
      </w:r>
    </w:p>
    <w:p w:rsidR="00F12C16" w:rsidRPr="00CB1217" w:rsidRDefault="00F12C16" w:rsidP="00F12C16">
      <w:pPr>
        <w:rPr>
          <w:rFonts w:ascii="Century Gothic" w:hAnsi="Century Gothic"/>
          <w:b/>
          <w:color w:val="000000"/>
        </w:rPr>
      </w:pPr>
    </w:p>
    <w:p w:rsidR="00F12C16" w:rsidRPr="00CB1217" w:rsidRDefault="00F12C16" w:rsidP="00F12C16">
      <w:pPr>
        <w:pStyle w:val="Paragrafoelenco"/>
        <w:numPr>
          <w:ilvl w:val="0"/>
          <w:numId w:val="1"/>
        </w:numPr>
        <w:rPr>
          <w:rFonts w:ascii="Century Gothic" w:hAnsi="Century Gothic"/>
          <w:b/>
          <w:color w:val="000000"/>
          <w:lang w:val="it-IT" w:eastAsia="it-IT"/>
        </w:rPr>
      </w:pPr>
      <w:r w:rsidRPr="00CB1217">
        <w:rPr>
          <w:rFonts w:ascii="Century Gothic" w:hAnsi="Century Gothic"/>
          <w:b/>
          <w:color w:val="000000"/>
          <w:lang w:val="it-IT" w:eastAsia="it-IT"/>
        </w:rPr>
        <w:t>Contesto di lavoro (classe, attività all’aperto, laboratorio informatico, ecc.)</w:t>
      </w:r>
    </w:p>
    <w:p w:rsidR="00F12C16" w:rsidRPr="00CB1217" w:rsidRDefault="00F12C16" w:rsidP="00F12C16">
      <w:pPr>
        <w:rPr>
          <w:rFonts w:ascii="Century Gothic" w:hAnsi="Century Gothic"/>
          <w:b/>
          <w:color w:val="000000"/>
        </w:rPr>
      </w:pPr>
    </w:p>
    <w:p w:rsidR="00F12C16" w:rsidRDefault="00F12C16" w:rsidP="00F12C16">
      <w:pPr>
        <w:rPr>
          <w:rFonts w:ascii="Century Gothic" w:hAnsi="Century Gothic"/>
          <w:color w:val="000000"/>
        </w:rPr>
      </w:pPr>
      <w:r w:rsidRPr="00CB1217">
        <w:rPr>
          <w:rFonts w:ascii="Century Gothic" w:hAnsi="Century Gothic"/>
          <w:color w:val="000000"/>
        </w:rPr>
        <w:t xml:space="preserve">Lavoro </w:t>
      </w:r>
      <w:r>
        <w:rPr>
          <w:rFonts w:ascii="Century Gothic" w:hAnsi="Century Gothic"/>
          <w:color w:val="000000"/>
        </w:rPr>
        <w:t>nello spazio dedicato agli ambienti digitale</w:t>
      </w:r>
    </w:p>
    <w:p w:rsidR="00F12C16" w:rsidRPr="00CB1217" w:rsidRDefault="00F12C16" w:rsidP="00F12C16">
      <w:pPr>
        <w:rPr>
          <w:rFonts w:ascii="Century Gothic" w:hAnsi="Century Gothic"/>
          <w:color w:val="000000"/>
        </w:rPr>
      </w:pPr>
      <w:r>
        <w:rPr>
          <w:rFonts w:ascii="Century Gothic" w:hAnsi="Century Gothic"/>
          <w:color w:val="000000"/>
        </w:rPr>
        <w:t>Discussione di gruppo in aula</w:t>
      </w:r>
    </w:p>
    <w:p w:rsidR="00F12C16" w:rsidRPr="00CB1217" w:rsidRDefault="00F12C16" w:rsidP="00F12C16">
      <w:pPr>
        <w:rPr>
          <w:rFonts w:ascii="Century Gothic" w:hAnsi="Century Gothic"/>
          <w:b/>
          <w:color w:val="000000"/>
        </w:rPr>
      </w:pPr>
    </w:p>
    <w:p w:rsidR="00F12C16" w:rsidRPr="00CB1217" w:rsidRDefault="00F12C16" w:rsidP="00F12C16">
      <w:pPr>
        <w:pStyle w:val="Paragrafoelenco"/>
        <w:numPr>
          <w:ilvl w:val="0"/>
          <w:numId w:val="1"/>
        </w:numPr>
        <w:rPr>
          <w:rFonts w:ascii="Century Gothic" w:hAnsi="Century Gothic"/>
          <w:b/>
          <w:color w:val="000000"/>
          <w:lang w:val="it-IT" w:eastAsia="it-IT"/>
        </w:rPr>
      </w:pPr>
      <w:r w:rsidRPr="00CB1217">
        <w:rPr>
          <w:rFonts w:ascii="Century Gothic" w:hAnsi="Century Gothic"/>
          <w:b/>
          <w:color w:val="000000"/>
          <w:lang w:val="it-IT" w:eastAsia="it-IT"/>
        </w:rPr>
        <w:t>Approccio/ metodo didattico (ad es. didattica tradizionale, apprendimento basato sul progetto e apprendimento attraverso il gioco)</w:t>
      </w:r>
    </w:p>
    <w:p w:rsidR="00F12C16" w:rsidRPr="00CB1217" w:rsidRDefault="00F12C16" w:rsidP="00F12C16">
      <w:pPr>
        <w:rPr>
          <w:rFonts w:ascii="Century Gothic" w:hAnsi="Century Gothic"/>
          <w:b/>
          <w:color w:val="000000"/>
        </w:rPr>
      </w:pPr>
    </w:p>
    <w:p w:rsidR="00F12C16" w:rsidRDefault="00F12C16" w:rsidP="00F12C16">
      <w:pPr>
        <w:rPr>
          <w:rFonts w:ascii="Century Gothic" w:hAnsi="Century Gothic"/>
          <w:color w:val="000000"/>
        </w:rPr>
      </w:pPr>
      <w:r>
        <w:rPr>
          <w:rFonts w:ascii="Century Gothic" w:hAnsi="Century Gothic"/>
          <w:color w:val="000000"/>
        </w:rPr>
        <w:t xml:space="preserve">La proposta viene condivisa in grande gruppo motivata da una narrazione che riprende un ritmo sequenziale già conosciuto dai bambini  </w:t>
      </w:r>
    </w:p>
    <w:p w:rsidR="00F12C16" w:rsidRDefault="00F12C16" w:rsidP="00F12C16">
      <w:pPr>
        <w:rPr>
          <w:rFonts w:ascii="Century Gothic" w:hAnsi="Century Gothic"/>
          <w:color w:val="000000"/>
        </w:rPr>
      </w:pPr>
      <w:r>
        <w:rPr>
          <w:rFonts w:ascii="Century Gothic" w:hAnsi="Century Gothic"/>
          <w:color w:val="000000"/>
        </w:rPr>
        <w:t>Attività</w:t>
      </w:r>
      <w:r w:rsidRPr="00CB1217">
        <w:rPr>
          <w:rFonts w:ascii="Century Gothic" w:hAnsi="Century Gothic"/>
          <w:color w:val="000000"/>
        </w:rPr>
        <w:t xml:space="preserve"> </w:t>
      </w:r>
      <w:r>
        <w:rPr>
          <w:rFonts w:ascii="Century Gothic" w:hAnsi="Century Gothic"/>
          <w:color w:val="000000"/>
        </w:rPr>
        <w:t>per gruppi di 5 alunni a cui viene assegnato un compito specifico deciso insieme</w:t>
      </w:r>
    </w:p>
    <w:p w:rsidR="00F12C16" w:rsidRPr="00CB1217" w:rsidRDefault="00F12C16" w:rsidP="00F12C16">
      <w:pPr>
        <w:rPr>
          <w:rFonts w:ascii="Century Gothic" w:hAnsi="Century Gothic"/>
          <w:color w:val="000000"/>
        </w:rPr>
      </w:pPr>
      <w:proofErr w:type="spellStart"/>
      <w:r w:rsidRPr="00CB1217">
        <w:rPr>
          <w:rFonts w:ascii="Century Gothic" w:hAnsi="Century Gothic"/>
          <w:color w:val="000000"/>
        </w:rPr>
        <w:t>Ricondivisione</w:t>
      </w:r>
      <w:proofErr w:type="spellEnd"/>
      <w:r w:rsidRPr="00CB1217">
        <w:rPr>
          <w:rFonts w:ascii="Century Gothic" w:hAnsi="Century Gothic"/>
          <w:color w:val="000000"/>
        </w:rPr>
        <w:t xml:space="preserve"> in grande gruppo</w:t>
      </w:r>
      <w:r>
        <w:rPr>
          <w:rFonts w:ascii="Century Gothic" w:hAnsi="Century Gothic"/>
          <w:color w:val="000000"/>
        </w:rPr>
        <w:t>, volto a valutare l’attività e rilevare gli elementi di pensiero computazionale</w:t>
      </w:r>
    </w:p>
    <w:p w:rsidR="00F12C16" w:rsidRPr="00CB1217" w:rsidRDefault="00F12C16" w:rsidP="00F12C16">
      <w:pPr>
        <w:rPr>
          <w:rFonts w:ascii="Century Gothic" w:hAnsi="Century Gothic"/>
          <w:color w:val="000000"/>
        </w:rPr>
      </w:pPr>
    </w:p>
    <w:p w:rsidR="00F12C16" w:rsidRPr="00CB1217" w:rsidRDefault="00F12C16" w:rsidP="00F12C16">
      <w:pPr>
        <w:pStyle w:val="Paragrafoelenco"/>
        <w:numPr>
          <w:ilvl w:val="0"/>
          <w:numId w:val="1"/>
        </w:numPr>
        <w:rPr>
          <w:rFonts w:ascii="Century Gothic" w:hAnsi="Century Gothic"/>
          <w:b/>
          <w:color w:val="000000"/>
          <w:lang w:val="it-IT" w:eastAsia="it-IT"/>
        </w:rPr>
      </w:pPr>
      <w:r w:rsidRPr="00CB1217">
        <w:rPr>
          <w:rFonts w:ascii="Century Gothic" w:hAnsi="Century Gothic"/>
          <w:b/>
          <w:color w:val="000000"/>
          <w:lang w:val="it-IT" w:eastAsia="it-IT"/>
        </w:rPr>
        <w:t>Risorse/ strumenti digitali/ materiali</w:t>
      </w:r>
    </w:p>
    <w:p w:rsidR="00F12C16" w:rsidRPr="00CB1217" w:rsidRDefault="00F12C16" w:rsidP="00F12C16">
      <w:pPr>
        <w:rPr>
          <w:rFonts w:ascii="Century Gothic" w:hAnsi="Century Gothic"/>
          <w:b/>
          <w:color w:val="000000"/>
        </w:rPr>
      </w:pPr>
    </w:p>
    <w:p w:rsidR="00F12C16" w:rsidRPr="00CB1217" w:rsidRDefault="00F12C16" w:rsidP="00F12C16">
      <w:pPr>
        <w:rPr>
          <w:rFonts w:ascii="Century Gothic" w:hAnsi="Century Gothic"/>
          <w:color w:val="000000"/>
        </w:rPr>
      </w:pPr>
      <w:r w:rsidRPr="00CB1217">
        <w:rPr>
          <w:rFonts w:ascii="Century Gothic" w:hAnsi="Century Gothic"/>
          <w:color w:val="000000"/>
        </w:rPr>
        <w:t xml:space="preserve">I materiali citati in fase di preparazione della lezione </w:t>
      </w:r>
    </w:p>
    <w:p w:rsidR="00F12C16" w:rsidRPr="00CB1217" w:rsidRDefault="00F12C16" w:rsidP="00F12C16">
      <w:pPr>
        <w:rPr>
          <w:rFonts w:ascii="Century Gothic" w:hAnsi="Century Gothic"/>
          <w:color w:val="000000"/>
        </w:rPr>
      </w:pPr>
    </w:p>
    <w:p w:rsidR="00F12C16" w:rsidRPr="00CB1217" w:rsidRDefault="00F12C16" w:rsidP="00F12C16">
      <w:pPr>
        <w:pStyle w:val="Paragrafoelenco"/>
        <w:numPr>
          <w:ilvl w:val="0"/>
          <w:numId w:val="1"/>
        </w:numPr>
        <w:rPr>
          <w:rFonts w:ascii="Century Gothic" w:hAnsi="Century Gothic"/>
          <w:b/>
          <w:color w:val="000000"/>
          <w:lang w:val="it-IT" w:eastAsia="it-IT"/>
        </w:rPr>
      </w:pPr>
      <w:r w:rsidRPr="00CB1217">
        <w:rPr>
          <w:rFonts w:ascii="Century Gothic" w:hAnsi="Century Gothic"/>
          <w:b/>
          <w:color w:val="000000"/>
          <w:lang w:val="it-IT" w:eastAsia="it-IT"/>
        </w:rPr>
        <w:t>Connessione con la/ le competenza/e di riferimento</w:t>
      </w:r>
    </w:p>
    <w:p w:rsidR="00F12C16" w:rsidRPr="00CB1217" w:rsidRDefault="00F12C16" w:rsidP="00F12C16">
      <w:pPr>
        <w:rPr>
          <w:rFonts w:ascii="Century Gothic" w:hAnsi="Century Gothic"/>
          <w:b/>
          <w:color w:val="000000"/>
        </w:rPr>
      </w:pPr>
    </w:p>
    <w:p w:rsidR="00F12C16" w:rsidRDefault="00F12C16" w:rsidP="00F12C16">
      <w:pPr>
        <w:rPr>
          <w:rFonts w:ascii="Century Gothic" w:hAnsi="Century Gothic"/>
          <w:color w:val="000000"/>
        </w:rPr>
      </w:pPr>
      <w:r>
        <w:rPr>
          <w:rFonts w:ascii="Century Gothic" w:hAnsi="Century Gothic"/>
          <w:color w:val="000000"/>
        </w:rPr>
        <w:t>Ascolto e comprensione di una storia</w:t>
      </w:r>
    </w:p>
    <w:p w:rsidR="00F12C16" w:rsidRPr="00CB1217" w:rsidRDefault="00F12C16" w:rsidP="00F12C16">
      <w:pPr>
        <w:rPr>
          <w:rFonts w:ascii="Century Gothic" w:hAnsi="Century Gothic"/>
          <w:color w:val="000000"/>
        </w:rPr>
      </w:pPr>
      <w:r>
        <w:rPr>
          <w:rFonts w:ascii="Century Gothic" w:hAnsi="Century Gothic"/>
          <w:color w:val="000000"/>
        </w:rPr>
        <w:t>Approccio alle sequenze secondo un comando dato</w:t>
      </w:r>
    </w:p>
    <w:p w:rsidR="00F12C16" w:rsidRPr="00CB1217" w:rsidRDefault="00F12C16" w:rsidP="00F12C16">
      <w:pPr>
        <w:rPr>
          <w:rFonts w:ascii="Century Gothic" w:hAnsi="Century Gothic"/>
          <w:color w:val="000000"/>
        </w:rPr>
      </w:pPr>
      <w:r>
        <w:rPr>
          <w:rFonts w:ascii="Century Gothic" w:hAnsi="Century Gothic"/>
          <w:color w:val="000000"/>
        </w:rPr>
        <w:t>Capacità di lavoro di gruppo</w:t>
      </w:r>
    </w:p>
    <w:p w:rsidR="00F12C16" w:rsidRPr="00CB1217" w:rsidRDefault="00F12C16" w:rsidP="00F12C16">
      <w:pPr>
        <w:rPr>
          <w:rFonts w:ascii="Century Gothic" w:hAnsi="Century Gothic"/>
          <w:b/>
          <w:color w:val="000000"/>
        </w:rPr>
      </w:pPr>
    </w:p>
    <w:p w:rsidR="00F12C16" w:rsidRPr="00CB1217" w:rsidRDefault="00F12C16" w:rsidP="00F12C16">
      <w:pPr>
        <w:pStyle w:val="Paragrafoelenco"/>
        <w:numPr>
          <w:ilvl w:val="0"/>
          <w:numId w:val="1"/>
        </w:numPr>
        <w:rPr>
          <w:rFonts w:ascii="Century Gothic" w:hAnsi="Century Gothic"/>
          <w:b/>
          <w:color w:val="000000"/>
          <w:lang w:val="it-IT"/>
        </w:rPr>
      </w:pPr>
      <w:r w:rsidRPr="00CB1217">
        <w:rPr>
          <w:rFonts w:ascii="Century Gothic" w:hAnsi="Century Gothic"/>
          <w:b/>
          <w:color w:val="000000"/>
          <w:lang w:val="it-IT"/>
        </w:rPr>
        <w:t>Inserire parametri di valutazione dell’Attività (Durata)</w:t>
      </w:r>
    </w:p>
    <w:p w:rsidR="00F12C16" w:rsidRPr="00CB1217" w:rsidRDefault="00F12C16" w:rsidP="00F12C16">
      <w:pPr>
        <w:rPr>
          <w:rFonts w:ascii="Century Gothic" w:hAnsi="Century Gothic"/>
          <w:b/>
          <w:color w:val="000000"/>
        </w:rPr>
      </w:pPr>
    </w:p>
    <w:p w:rsidR="00F12C16" w:rsidRPr="00CB1217" w:rsidRDefault="00F12C16" w:rsidP="00F12C16">
      <w:pPr>
        <w:pStyle w:val="Paragrafoelenco"/>
        <w:numPr>
          <w:ilvl w:val="0"/>
          <w:numId w:val="1"/>
        </w:numPr>
        <w:rPr>
          <w:rFonts w:ascii="Century Gothic" w:hAnsi="Century Gothic"/>
          <w:color w:val="000000"/>
          <w:lang w:val="it-IT" w:eastAsia="it-IT"/>
        </w:rPr>
      </w:pPr>
      <w:r w:rsidRPr="00CB1217">
        <w:rPr>
          <w:rFonts w:ascii="Century Gothic" w:hAnsi="Century Gothic"/>
          <w:color w:val="000000"/>
          <w:lang w:val="it-IT" w:eastAsia="it-IT"/>
        </w:rPr>
        <w:t>Partecipazione alle attività</w:t>
      </w:r>
    </w:p>
    <w:p w:rsidR="00F12C16" w:rsidRDefault="00F12C16" w:rsidP="00F12C16">
      <w:pPr>
        <w:pStyle w:val="Paragrafoelenco"/>
        <w:numPr>
          <w:ilvl w:val="0"/>
          <w:numId w:val="1"/>
        </w:numPr>
        <w:rPr>
          <w:rFonts w:ascii="Century Gothic" w:hAnsi="Century Gothic"/>
          <w:color w:val="000000"/>
          <w:lang w:val="it-IT" w:eastAsia="it-IT"/>
        </w:rPr>
      </w:pPr>
      <w:r w:rsidRPr="00CB1217">
        <w:rPr>
          <w:rFonts w:ascii="Century Gothic" w:hAnsi="Century Gothic"/>
          <w:color w:val="000000"/>
          <w:lang w:val="it-IT" w:eastAsia="it-IT"/>
        </w:rPr>
        <w:t>Attenzione e concentrazione</w:t>
      </w:r>
    </w:p>
    <w:p w:rsidR="00F12C16" w:rsidRPr="00FA0B46" w:rsidRDefault="00F12C16" w:rsidP="00F12C16">
      <w:pPr>
        <w:pStyle w:val="Paragrafoelenco"/>
        <w:numPr>
          <w:ilvl w:val="0"/>
          <w:numId w:val="1"/>
        </w:numPr>
        <w:rPr>
          <w:rFonts w:ascii="Century Gothic" w:hAnsi="Century Gothic"/>
          <w:color w:val="000000"/>
          <w:lang w:val="it-IT" w:eastAsia="it-IT"/>
        </w:rPr>
      </w:pPr>
      <w:proofErr w:type="spellStart"/>
      <w:r>
        <w:rPr>
          <w:rFonts w:ascii="Century Gothic" w:hAnsi="Century Gothic"/>
          <w:color w:val="000000"/>
        </w:rPr>
        <w:t>Collaborazione</w:t>
      </w:r>
      <w:proofErr w:type="spellEnd"/>
      <w:r>
        <w:rPr>
          <w:rFonts w:ascii="Century Gothic" w:hAnsi="Century Gothic"/>
          <w:color w:val="000000"/>
        </w:rPr>
        <w:t xml:space="preserve"> </w:t>
      </w:r>
      <w:proofErr w:type="spellStart"/>
      <w:r>
        <w:rPr>
          <w:rFonts w:ascii="Century Gothic" w:hAnsi="Century Gothic"/>
          <w:color w:val="000000"/>
        </w:rPr>
        <w:t>tra</w:t>
      </w:r>
      <w:proofErr w:type="spellEnd"/>
      <w:r>
        <w:rPr>
          <w:rFonts w:ascii="Century Gothic" w:hAnsi="Century Gothic"/>
          <w:color w:val="000000"/>
        </w:rPr>
        <w:t xml:space="preserve"> </w:t>
      </w:r>
      <w:proofErr w:type="spellStart"/>
      <w:r>
        <w:rPr>
          <w:rFonts w:ascii="Century Gothic" w:hAnsi="Century Gothic"/>
          <w:color w:val="000000"/>
        </w:rPr>
        <w:t>pari</w:t>
      </w:r>
      <w:proofErr w:type="spellEnd"/>
    </w:p>
    <w:p w:rsidR="00F12C16" w:rsidRPr="0039534C" w:rsidRDefault="00F12C16" w:rsidP="00F12C16">
      <w:pPr>
        <w:rPr>
          <w:rFonts w:ascii="Century Gothic" w:hAnsi="Century Gothic"/>
          <w:b/>
          <w:color w:val="E7E6E6"/>
        </w:rPr>
      </w:pPr>
    </w:p>
    <w:p w:rsidR="00F12C16" w:rsidRPr="00CB1217" w:rsidRDefault="00F12C16" w:rsidP="00F12C16">
      <w:pPr>
        <w:rPr>
          <w:rFonts w:ascii="Century Gothic" w:hAnsi="Century Gothic"/>
          <w:b/>
          <w:color w:val="000000"/>
        </w:rPr>
      </w:pPr>
      <w:r w:rsidRPr="00CB1217">
        <w:rPr>
          <w:rFonts w:ascii="Century Gothic" w:hAnsi="Century Gothic"/>
          <w:b/>
          <w:color w:val="000000"/>
        </w:rPr>
        <w:t>Completare conformemente</w:t>
      </w:r>
    </w:p>
    <w:p w:rsidR="00F12C16" w:rsidRDefault="00F12C16" w:rsidP="00F12C16">
      <w:pPr>
        <w:pStyle w:val="NormaleWeb"/>
        <w:spacing w:before="0" w:beforeAutospacing="0"/>
        <w:rPr>
          <w:color w:val="000000"/>
          <w:lang w:val="it-IT"/>
        </w:rPr>
      </w:pPr>
      <w:r>
        <w:rPr>
          <w:color w:val="000000"/>
          <w:lang w:val="it-IT"/>
        </w:rPr>
        <w:t>L’attività, ormai conosciuta dagli alunni nella struttura propositiva, ha facilitato le lezioni con maggiore efficienza.  La storia di mostri affamati da sconfiggere da parte dei protagonisti è risultata avvincente alla maggioranza dei bambini che hanno subito ben interpretato i ruoli assegnati nella suddivisione dei compiti realizzando alla fine un intreccio nel reticolo di azioni e di immagini da loro prodotte.</w:t>
      </w:r>
    </w:p>
    <w:p w:rsidR="00F12C16" w:rsidRPr="00CB1217" w:rsidRDefault="00F12C16" w:rsidP="00F12C16">
      <w:pPr>
        <w:pStyle w:val="NormaleWeb"/>
        <w:spacing w:before="0" w:beforeAutospacing="0"/>
        <w:rPr>
          <w:color w:val="000000"/>
          <w:lang w:val="it-IT"/>
        </w:rPr>
      </w:pPr>
      <w:r>
        <w:rPr>
          <w:color w:val="000000"/>
          <w:lang w:val="it-IT"/>
        </w:rPr>
        <w:t>Pur sembrando solo un’attività propedeutica, la lezione ha evidenziato le posizioni topologiche sulla base delle quali si muove anche un robot. La tenera età dei bambini necessita di queste attenzioni, per non far scadere l’uso della robotica a mero gioco intuitivo e non istruttivo, capace di transitare competenze digitali, ma soprattutto formative.</w:t>
      </w:r>
    </w:p>
    <w:p w:rsidR="00F12C16" w:rsidRPr="00CB1217" w:rsidRDefault="00F12C16" w:rsidP="00F12C16">
      <w:pPr>
        <w:spacing w:line="276" w:lineRule="auto"/>
        <w:rPr>
          <w:rFonts w:ascii="Calibri" w:hAnsi="Calibri" w:cs="Calibri"/>
          <w:color w:val="000000"/>
          <w:sz w:val="22"/>
          <w:szCs w:val="22"/>
        </w:rPr>
      </w:pPr>
    </w:p>
    <w:p w:rsidR="00F12C16" w:rsidRDefault="00F12C16" w:rsidP="00F12C16">
      <w:pPr>
        <w:spacing w:line="276" w:lineRule="auto"/>
        <w:rPr>
          <w:rFonts w:ascii="Calibri" w:hAnsi="Calibri" w:cs="Calibri"/>
          <w:color w:val="000000"/>
          <w:sz w:val="22"/>
          <w:szCs w:val="22"/>
        </w:rPr>
      </w:pPr>
    </w:p>
    <w:p w:rsidR="00F12C16" w:rsidRDefault="00F12C16" w:rsidP="00F12C16">
      <w:pPr>
        <w:spacing w:line="276" w:lineRule="auto"/>
        <w:rPr>
          <w:rFonts w:ascii="Calibri" w:hAnsi="Calibri" w:cs="Calibri"/>
          <w:color w:val="000000"/>
          <w:sz w:val="22"/>
          <w:szCs w:val="22"/>
        </w:rPr>
      </w:pPr>
    </w:p>
    <w:p w:rsidR="00F12C16" w:rsidRDefault="00F12C16" w:rsidP="00F12C16">
      <w:pPr>
        <w:spacing w:line="276" w:lineRule="auto"/>
        <w:rPr>
          <w:rFonts w:ascii="Calibri" w:hAnsi="Calibri" w:cs="Calibri"/>
          <w:color w:val="000000"/>
          <w:sz w:val="22"/>
          <w:szCs w:val="22"/>
        </w:rPr>
      </w:pPr>
    </w:p>
    <w:p w:rsidR="00F12C16" w:rsidRDefault="00F12C16" w:rsidP="00F12C16">
      <w:pPr>
        <w:spacing w:line="276" w:lineRule="auto"/>
        <w:rPr>
          <w:rFonts w:ascii="Calibri" w:hAnsi="Calibri" w:cs="Calibri"/>
          <w:color w:val="000000"/>
          <w:sz w:val="22"/>
          <w:szCs w:val="22"/>
        </w:rPr>
      </w:pPr>
    </w:p>
    <w:p w:rsidR="00F12C16" w:rsidRDefault="00F12C16" w:rsidP="00F12C16">
      <w:pPr>
        <w:spacing w:line="276" w:lineRule="auto"/>
        <w:rPr>
          <w:rFonts w:ascii="Calibri" w:hAnsi="Calibri" w:cs="Calibri"/>
          <w:color w:val="000000"/>
          <w:sz w:val="22"/>
          <w:szCs w:val="22"/>
        </w:rPr>
      </w:pPr>
    </w:p>
    <w:p w:rsidR="00F12C16" w:rsidRDefault="00F12C16" w:rsidP="00F12C16">
      <w:pPr>
        <w:spacing w:line="276" w:lineRule="auto"/>
        <w:rPr>
          <w:rFonts w:ascii="Calibri" w:hAnsi="Calibri" w:cs="Calibri"/>
          <w:color w:val="000000"/>
          <w:sz w:val="22"/>
          <w:szCs w:val="22"/>
        </w:rPr>
      </w:pPr>
    </w:p>
    <w:p w:rsidR="00F12C16" w:rsidRDefault="00F12C16" w:rsidP="00F12C16">
      <w:pPr>
        <w:spacing w:line="276" w:lineRule="auto"/>
        <w:rPr>
          <w:rFonts w:ascii="Calibri" w:hAnsi="Calibri" w:cs="Calibri"/>
          <w:color w:val="000000"/>
          <w:sz w:val="22"/>
          <w:szCs w:val="22"/>
        </w:rPr>
      </w:pPr>
    </w:p>
    <w:p w:rsidR="00F12C16" w:rsidRDefault="00F12C16" w:rsidP="00F12C16">
      <w:pPr>
        <w:spacing w:line="276" w:lineRule="auto"/>
        <w:rPr>
          <w:rFonts w:ascii="Calibri" w:hAnsi="Calibri" w:cs="Calibri"/>
          <w:color w:val="000000"/>
          <w:sz w:val="22"/>
          <w:szCs w:val="22"/>
        </w:rPr>
      </w:pPr>
    </w:p>
    <w:p w:rsidR="00F12C16" w:rsidRDefault="00F12C16" w:rsidP="00F12C16">
      <w:pPr>
        <w:spacing w:line="276" w:lineRule="auto"/>
        <w:rPr>
          <w:rFonts w:ascii="Calibri" w:hAnsi="Calibri" w:cs="Calibri"/>
          <w:color w:val="000000"/>
          <w:sz w:val="22"/>
          <w:szCs w:val="22"/>
        </w:rPr>
      </w:pPr>
    </w:p>
    <w:p w:rsidR="00F12C16" w:rsidRDefault="00F12C16" w:rsidP="00F12C16">
      <w:pPr>
        <w:spacing w:line="276" w:lineRule="auto"/>
        <w:rPr>
          <w:rFonts w:ascii="Calibri" w:hAnsi="Calibri" w:cs="Calibri"/>
          <w:color w:val="000000"/>
          <w:sz w:val="22"/>
          <w:szCs w:val="22"/>
        </w:rPr>
      </w:pPr>
    </w:p>
    <w:p w:rsidR="00F12C16" w:rsidRDefault="00F12C16" w:rsidP="00F12C16">
      <w:pPr>
        <w:spacing w:line="276" w:lineRule="auto"/>
        <w:rPr>
          <w:rFonts w:ascii="Calibri" w:hAnsi="Calibri" w:cs="Calibri"/>
          <w:color w:val="000000"/>
          <w:sz w:val="22"/>
          <w:szCs w:val="22"/>
        </w:rPr>
      </w:pPr>
    </w:p>
    <w:p w:rsidR="00F12C16" w:rsidRDefault="00F12C16" w:rsidP="00F12C16">
      <w:pPr>
        <w:spacing w:line="276" w:lineRule="auto"/>
        <w:rPr>
          <w:rFonts w:ascii="Calibri" w:hAnsi="Calibri" w:cs="Calibri"/>
          <w:color w:val="000000"/>
          <w:sz w:val="22"/>
          <w:szCs w:val="22"/>
        </w:rPr>
      </w:pPr>
    </w:p>
    <w:p w:rsidR="00F12C16" w:rsidRDefault="00F12C16" w:rsidP="00F12C16">
      <w:pPr>
        <w:spacing w:line="276" w:lineRule="auto"/>
        <w:rPr>
          <w:rFonts w:ascii="Calibri" w:hAnsi="Calibri" w:cs="Calibri"/>
          <w:color w:val="000000"/>
          <w:sz w:val="22"/>
          <w:szCs w:val="22"/>
        </w:rPr>
      </w:pPr>
    </w:p>
    <w:p w:rsidR="00F12C16" w:rsidRDefault="00F12C16" w:rsidP="00F12C16">
      <w:pPr>
        <w:spacing w:line="276" w:lineRule="auto"/>
        <w:rPr>
          <w:rFonts w:ascii="Calibri" w:hAnsi="Calibri" w:cs="Calibri"/>
          <w:color w:val="000000"/>
          <w:sz w:val="22"/>
          <w:szCs w:val="22"/>
        </w:rPr>
      </w:pPr>
    </w:p>
    <w:p w:rsidR="00F12C16" w:rsidRDefault="00F12C16" w:rsidP="00F12C16">
      <w:pPr>
        <w:spacing w:line="276" w:lineRule="auto"/>
        <w:rPr>
          <w:rFonts w:ascii="Calibri" w:hAnsi="Calibri" w:cs="Calibri"/>
          <w:color w:val="000000"/>
          <w:sz w:val="22"/>
          <w:szCs w:val="22"/>
        </w:rPr>
      </w:pPr>
    </w:p>
    <w:p w:rsidR="00F12C16" w:rsidRDefault="00F12C16" w:rsidP="00F12C16">
      <w:pPr>
        <w:spacing w:line="276" w:lineRule="auto"/>
        <w:rPr>
          <w:rFonts w:ascii="Calibri" w:hAnsi="Calibri" w:cs="Calibri"/>
          <w:color w:val="000000"/>
          <w:sz w:val="22"/>
          <w:szCs w:val="22"/>
        </w:rPr>
      </w:pPr>
    </w:p>
    <w:p w:rsidR="00F12C16" w:rsidRDefault="00F12C16" w:rsidP="00F12C16">
      <w:pPr>
        <w:spacing w:line="276" w:lineRule="auto"/>
        <w:rPr>
          <w:rFonts w:ascii="Calibri" w:hAnsi="Calibri" w:cs="Calibri"/>
          <w:color w:val="000000"/>
          <w:sz w:val="22"/>
          <w:szCs w:val="22"/>
        </w:rPr>
      </w:pPr>
    </w:p>
    <w:p w:rsidR="00F12C16" w:rsidRDefault="00F12C16" w:rsidP="00F12C16">
      <w:pPr>
        <w:spacing w:line="276" w:lineRule="auto"/>
        <w:rPr>
          <w:rFonts w:ascii="Calibri" w:hAnsi="Calibri" w:cs="Calibri"/>
          <w:color w:val="000000"/>
          <w:sz w:val="22"/>
          <w:szCs w:val="22"/>
        </w:rPr>
      </w:pPr>
    </w:p>
    <w:p w:rsidR="00F12C16" w:rsidRDefault="00F12C16" w:rsidP="00F12C16">
      <w:pPr>
        <w:spacing w:line="276" w:lineRule="auto"/>
        <w:rPr>
          <w:rFonts w:ascii="Calibri" w:hAnsi="Calibri" w:cs="Calibri"/>
          <w:color w:val="000000"/>
          <w:sz w:val="22"/>
          <w:szCs w:val="22"/>
        </w:rPr>
      </w:pPr>
    </w:p>
    <w:tbl>
      <w:tblPr>
        <w:tblW w:w="9574" w:type="dxa"/>
        <w:tblBorders>
          <w:top w:val="single" w:sz="18" w:space="0" w:color="BF8F00"/>
          <w:left w:val="single" w:sz="18" w:space="0" w:color="BF8F00"/>
          <w:bottom w:val="single" w:sz="18" w:space="0" w:color="BF8F00"/>
          <w:right w:val="single" w:sz="18" w:space="0" w:color="BF8F00"/>
          <w:insideH w:val="single" w:sz="18" w:space="0" w:color="BF8F00"/>
          <w:insideV w:val="single" w:sz="18" w:space="0" w:color="BF8F00"/>
        </w:tblBorders>
        <w:tblLook w:val="0000" w:firstRow="0" w:lastRow="0" w:firstColumn="0" w:lastColumn="0" w:noHBand="0" w:noVBand="0"/>
      </w:tblPr>
      <w:tblGrid>
        <w:gridCol w:w="4773"/>
        <w:gridCol w:w="4801"/>
      </w:tblGrid>
      <w:tr w:rsidR="00F12C16" w:rsidRPr="00CB1217" w:rsidTr="004E1CEB">
        <w:trPr>
          <w:trHeight w:val="485"/>
        </w:trPr>
        <w:tc>
          <w:tcPr>
            <w:tcW w:w="9574" w:type="dxa"/>
            <w:gridSpan w:val="2"/>
            <w:tcBorders>
              <w:top w:val="single" w:sz="18" w:space="0" w:color="008FBE"/>
              <w:left w:val="single" w:sz="18" w:space="0" w:color="008FBE"/>
              <w:bottom w:val="single" w:sz="18" w:space="0" w:color="008FBE"/>
              <w:right w:val="single" w:sz="18" w:space="0" w:color="008FBE"/>
            </w:tcBorders>
          </w:tcPr>
          <w:p w:rsidR="00F12C16" w:rsidRPr="00CB1217" w:rsidRDefault="00F12C16" w:rsidP="004E1CEB">
            <w:pPr>
              <w:rPr>
                <w:rFonts w:ascii="Century Gothic" w:hAnsi="Century Gothic"/>
                <w:b/>
                <w:color w:val="000000"/>
              </w:rPr>
            </w:pPr>
            <w:r w:rsidRPr="00CB1217">
              <w:rPr>
                <w:rFonts w:ascii="Century Gothic" w:hAnsi="Century Gothic"/>
                <w:b/>
                <w:color w:val="000000"/>
              </w:rPr>
              <w:t xml:space="preserve">Area di Competenza Digitale: </w:t>
            </w:r>
            <w:r w:rsidRPr="00CB1217">
              <w:rPr>
                <w:rFonts w:ascii="Arial" w:hAnsi="Arial" w:cs="Arial"/>
                <w:color w:val="000000"/>
                <w:shd w:val="clear" w:color="auto" w:fill="FFFFFF"/>
              </w:rPr>
              <w:t xml:space="preserve">Competenza Chiave 5- </w:t>
            </w:r>
            <w:proofErr w:type="spellStart"/>
            <w:r w:rsidRPr="00CB1217">
              <w:rPr>
                <w:rFonts w:ascii="Arial" w:hAnsi="Arial" w:cs="Arial"/>
                <w:color w:val="000000"/>
                <w:shd w:val="clear" w:color="auto" w:fill="FFFFFF"/>
              </w:rPr>
              <w:t>Problem</w:t>
            </w:r>
            <w:proofErr w:type="spellEnd"/>
            <w:r w:rsidRPr="00CB1217">
              <w:rPr>
                <w:rFonts w:ascii="Arial" w:hAnsi="Arial" w:cs="Arial"/>
                <w:color w:val="000000"/>
                <w:shd w:val="clear" w:color="auto" w:fill="FFFFFF"/>
              </w:rPr>
              <w:t xml:space="preserve"> </w:t>
            </w:r>
            <w:proofErr w:type="spellStart"/>
            <w:r w:rsidRPr="00CB1217">
              <w:rPr>
                <w:rFonts w:ascii="Arial" w:hAnsi="Arial" w:cs="Arial"/>
                <w:color w:val="000000"/>
                <w:shd w:val="clear" w:color="auto" w:fill="FFFFFF"/>
              </w:rPr>
              <w:t>solving</w:t>
            </w:r>
            <w:proofErr w:type="spellEnd"/>
          </w:p>
        </w:tc>
      </w:tr>
      <w:tr w:rsidR="00F12C16" w:rsidRPr="00CB1217" w:rsidTr="004E1CEB">
        <w:trPr>
          <w:trHeight w:val="485"/>
        </w:trPr>
        <w:tc>
          <w:tcPr>
            <w:tcW w:w="4773" w:type="dxa"/>
            <w:tcBorders>
              <w:top w:val="single" w:sz="18" w:space="0" w:color="008FBE"/>
              <w:left w:val="single" w:sz="18" w:space="0" w:color="008FBE"/>
              <w:bottom w:val="single" w:sz="18" w:space="0" w:color="008FBE"/>
              <w:right w:val="single" w:sz="18" w:space="0" w:color="008FBE"/>
            </w:tcBorders>
          </w:tcPr>
          <w:p w:rsidR="00F12C16" w:rsidRPr="00D6667E" w:rsidRDefault="00F12C16" w:rsidP="004E1CEB">
            <w:pPr>
              <w:tabs>
                <w:tab w:val="num" w:pos="646"/>
                <w:tab w:val="num" w:pos="1800"/>
              </w:tabs>
              <w:jc w:val="both"/>
              <w:rPr>
                <w:rFonts w:ascii="Century Gothic" w:hAnsi="Century Gothic" w:cs="Calibri"/>
              </w:rPr>
            </w:pPr>
            <w:r w:rsidRPr="00FA0B46">
              <w:rPr>
                <w:rFonts w:ascii="Century Gothic" w:hAnsi="Century Gothic" w:cs="Calibri"/>
                <w:b/>
              </w:rPr>
              <w:t xml:space="preserve">Modulo </w:t>
            </w:r>
            <w:r>
              <w:rPr>
                <w:rFonts w:ascii="Century Gothic" w:hAnsi="Century Gothic" w:cs="Calibri"/>
                <w:b/>
              </w:rPr>
              <w:t>11</w:t>
            </w:r>
            <w:r w:rsidRPr="00D6667E">
              <w:rPr>
                <w:rFonts w:ascii="Century Gothic" w:hAnsi="Century Gothic" w:cs="Calibri"/>
              </w:rPr>
              <w:t xml:space="preserve">: </w:t>
            </w:r>
            <w:r>
              <w:rPr>
                <w:rFonts w:ascii="Century Gothic" w:hAnsi="Century Gothic" w:cs="Calibri"/>
              </w:rPr>
              <w:t>la costruzione dello scenario</w:t>
            </w:r>
          </w:p>
        </w:tc>
        <w:tc>
          <w:tcPr>
            <w:tcW w:w="4801" w:type="dxa"/>
            <w:tcBorders>
              <w:top w:val="single" w:sz="18" w:space="0" w:color="008FBE"/>
              <w:left w:val="single" w:sz="18" w:space="0" w:color="008FBE"/>
              <w:bottom w:val="single" w:sz="18" w:space="0" w:color="008FBE"/>
              <w:right w:val="single" w:sz="18" w:space="0" w:color="008FBE"/>
            </w:tcBorders>
          </w:tcPr>
          <w:p w:rsidR="00F12C16" w:rsidRPr="00CB1217" w:rsidRDefault="00F12C16" w:rsidP="004E1CEB">
            <w:pPr>
              <w:rPr>
                <w:rFonts w:ascii="Century Gothic" w:hAnsi="Century Gothic"/>
                <w:b/>
                <w:color w:val="000000"/>
              </w:rPr>
            </w:pPr>
            <w:r w:rsidRPr="00CB1217">
              <w:rPr>
                <w:rFonts w:ascii="Century Gothic" w:hAnsi="Century Gothic"/>
                <w:b/>
                <w:color w:val="000000"/>
              </w:rPr>
              <w:t xml:space="preserve">Durata: </w:t>
            </w:r>
            <w:r>
              <w:rPr>
                <w:rFonts w:ascii="Century Gothic" w:hAnsi="Century Gothic"/>
                <w:b/>
                <w:color w:val="000000"/>
              </w:rPr>
              <w:t>1,5</w:t>
            </w:r>
            <w:r w:rsidRPr="00CB1217">
              <w:rPr>
                <w:rFonts w:ascii="Century Gothic" w:hAnsi="Century Gothic"/>
                <w:b/>
                <w:color w:val="000000"/>
              </w:rPr>
              <w:t xml:space="preserve"> h</w:t>
            </w:r>
          </w:p>
        </w:tc>
      </w:tr>
      <w:tr w:rsidR="00F12C16" w:rsidRPr="00CB1217" w:rsidTr="004E1CEB">
        <w:trPr>
          <w:trHeight w:val="485"/>
        </w:trPr>
        <w:tc>
          <w:tcPr>
            <w:tcW w:w="9574" w:type="dxa"/>
            <w:gridSpan w:val="2"/>
            <w:tcBorders>
              <w:top w:val="single" w:sz="18" w:space="0" w:color="008FBE"/>
              <w:left w:val="single" w:sz="18" w:space="0" w:color="008FBE"/>
              <w:bottom w:val="single" w:sz="18" w:space="0" w:color="008FBE"/>
              <w:right w:val="single" w:sz="18" w:space="0" w:color="008FBE"/>
            </w:tcBorders>
          </w:tcPr>
          <w:p w:rsidR="00F12C16" w:rsidRPr="00CB1217" w:rsidRDefault="00F12C16" w:rsidP="004E1CEB">
            <w:pPr>
              <w:pStyle w:val="NormaleWeb"/>
              <w:spacing w:before="0" w:beforeAutospacing="0"/>
              <w:rPr>
                <w:color w:val="000000"/>
                <w:lang w:val="it-IT"/>
              </w:rPr>
            </w:pPr>
            <w:r>
              <w:rPr>
                <w:rFonts w:ascii="Arial" w:hAnsi="Arial" w:cs="Arial"/>
                <w:b/>
                <w:bCs/>
                <w:color w:val="000000"/>
                <w:sz w:val="22"/>
                <w:szCs w:val="22"/>
                <w:lang w:val="it-IT"/>
              </w:rPr>
              <w:t>15</w:t>
            </w:r>
            <w:r w:rsidRPr="00CB1217">
              <w:rPr>
                <w:rFonts w:ascii="Arial" w:hAnsi="Arial" w:cs="Arial"/>
                <w:b/>
                <w:bCs/>
                <w:color w:val="000000"/>
                <w:sz w:val="22"/>
                <w:szCs w:val="22"/>
                <w:lang w:val="it-IT"/>
              </w:rPr>
              <w:t>’</w:t>
            </w:r>
            <w:r w:rsidRPr="00CB1217">
              <w:rPr>
                <w:rFonts w:ascii="Arial" w:hAnsi="Arial" w:cs="Arial"/>
                <w:color w:val="000000"/>
                <w:sz w:val="22"/>
                <w:szCs w:val="22"/>
                <w:lang w:val="it-IT"/>
              </w:rPr>
              <w:t xml:space="preserve"> </w:t>
            </w:r>
          </w:p>
          <w:p w:rsidR="00F12C16" w:rsidRDefault="00F12C16" w:rsidP="004E1CEB">
            <w:r>
              <w:rPr>
                <w:noProof/>
              </w:rPr>
              <w:drawing>
                <wp:anchor distT="0" distB="0" distL="114300" distR="114300" simplePos="0" relativeHeight="251668480" behindDoc="0" locked="0" layoutInCell="1" allowOverlap="1" wp14:anchorId="281D614E" wp14:editId="0A2ABECA">
                  <wp:simplePos x="0" y="0"/>
                  <wp:positionH relativeFrom="margin">
                    <wp:posOffset>0</wp:posOffset>
                  </wp:positionH>
                  <wp:positionV relativeFrom="margin">
                    <wp:posOffset>381000</wp:posOffset>
                  </wp:positionV>
                  <wp:extent cx="1828800" cy="1028676"/>
                  <wp:effectExtent l="0" t="0" r="0" b="0"/>
                  <wp:wrapSquare wrapText="bothSides"/>
                  <wp:docPr id="77" name="Immagin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WhatsApp Image 2019-06-11 at 13.42.10.jpeg"/>
                          <pic:cNvPicPr/>
                        </pic:nvPicPr>
                        <pic:blipFill>
                          <a:blip r:embed="rId19"/>
                          <a:stretch>
                            <a:fillRect/>
                          </a:stretch>
                        </pic:blipFill>
                        <pic:spPr>
                          <a:xfrm>
                            <a:off x="0" y="0"/>
                            <a:ext cx="1828800" cy="1028676"/>
                          </a:xfrm>
                          <a:prstGeom prst="rect">
                            <a:avLst/>
                          </a:prstGeom>
                        </pic:spPr>
                      </pic:pic>
                    </a:graphicData>
                  </a:graphic>
                </wp:anchor>
              </w:drawing>
            </w:r>
            <w:r>
              <w:t>La lezione tende a consolidare la scrittura del codice a blocchi, attraverso una gara dove vince chi esegue il percorso più breve.</w:t>
            </w:r>
          </w:p>
          <w:p w:rsidR="00F12C16" w:rsidRDefault="00F12C16" w:rsidP="004E1CEB">
            <w:r>
              <w:t xml:space="preserve">In grande gruppo viene </w:t>
            </w:r>
            <w:proofErr w:type="spellStart"/>
            <w:r>
              <w:t>ricondiviso</w:t>
            </w:r>
            <w:proofErr w:type="spellEnd"/>
            <w:r>
              <w:t xml:space="preserve"> il linguaggio conosciuto, la sua funzione, l’uso. Quindi viene proposto un ulteriore passo avanti: creare uno scenario per raccontare la storia di Sara, proponendo fogli già predisposti, sui quali lavorare a gruppi, con le stesse indicazioni della lezione precedente. </w:t>
            </w:r>
          </w:p>
          <w:p w:rsidR="00F12C16" w:rsidRDefault="00F12C16" w:rsidP="004E1CEB"/>
          <w:p w:rsidR="00F12C16" w:rsidRDefault="00F12C16" w:rsidP="004E1CEB">
            <w:r>
              <w:rPr>
                <w:rFonts w:ascii="Century Gothic" w:hAnsi="Century Gothic"/>
                <w:b/>
                <w:noProof/>
                <w:color w:val="000000"/>
              </w:rPr>
              <mc:AlternateContent>
                <mc:Choice Requires="wps">
                  <w:drawing>
                    <wp:anchor distT="0" distB="0" distL="114300" distR="114300" simplePos="0" relativeHeight="251671552" behindDoc="0" locked="0" layoutInCell="1" allowOverlap="1" wp14:anchorId="24E5F502" wp14:editId="24F5109A">
                      <wp:simplePos x="0" y="0"/>
                      <wp:positionH relativeFrom="column">
                        <wp:posOffset>3640455</wp:posOffset>
                      </wp:positionH>
                      <wp:positionV relativeFrom="paragraph">
                        <wp:posOffset>117475</wp:posOffset>
                      </wp:positionV>
                      <wp:extent cx="2157984" cy="1484985"/>
                      <wp:effectExtent l="0" t="0" r="13970" b="13970"/>
                      <wp:wrapNone/>
                      <wp:docPr id="76" name="Casella di testo 76"/>
                      <wp:cNvGraphicFramePr/>
                      <a:graphic xmlns:a="http://schemas.openxmlformats.org/drawingml/2006/main">
                        <a:graphicData uri="http://schemas.microsoft.com/office/word/2010/wordprocessingShape">
                          <wps:wsp>
                            <wps:cNvSpPr txBox="1"/>
                            <wps:spPr>
                              <a:xfrm>
                                <a:off x="0" y="0"/>
                                <a:ext cx="2157984" cy="1484985"/>
                              </a:xfrm>
                              <a:prstGeom prst="rect">
                                <a:avLst/>
                              </a:prstGeom>
                              <a:solidFill>
                                <a:schemeClr val="lt1"/>
                              </a:solidFill>
                              <a:ln w="6350">
                                <a:solidFill>
                                  <a:schemeClr val="accent1"/>
                                </a:solidFill>
                              </a:ln>
                            </wps:spPr>
                            <wps:txbx>
                              <w:txbxContent>
                                <w:p w:rsidR="00F12C16" w:rsidRDefault="00F12C16" w:rsidP="00F12C16">
                                  <w:r>
                                    <w:rPr>
                                      <w:rFonts w:ascii="Calibri" w:hAnsi="Calibri" w:cs="Calibri"/>
                                      <w:color w:val="333333"/>
                                      <w:sz w:val="21"/>
                                      <w:szCs w:val="21"/>
                                    </w:rPr>
                                    <w:t>Bosco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4E5F502" id="_x0000_t202" coordsize="21600,21600" o:spt="202" path="m,l,21600r21600,l21600,xe">
                      <v:stroke joinstyle="miter"/>
                      <v:path gradientshapeok="t" o:connecttype="rect"/>
                    </v:shapetype>
                    <v:shape id="Casella di testo 76" o:spid="_x0000_s1026" type="#_x0000_t202" style="position:absolute;margin-left:286.65pt;margin-top:9.25pt;width:169.9pt;height:116.9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" fillcolor="white [3201]" strokecolor="#4472c4 [3204]" strokeweight=".5pt">
                      <v:textbox>
                        <w:txbxContent>
                          <w:p w:rsidR="00F12C16" w:rsidRDefault="00F12C16" w:rsidP="00F12C16">
                            <w:r>
                              <w:rPr>
                                <w:rFonts w:ascii="Calibri" w:hAnsi="Calibri" w:cs="Calibri"/>
                                <w:color w:val="333333"/>
                                <w:sz w:val="21"/>
                                <w:szCs w:val="21"/>
                              </w:rPr>
                              <w:t>Bosco</w:t>
                            </w:r>
                          </w:p>
                        </w:txbxContent>
                      </v:textbox>
                    </v:shape>
                  </w:pict>
                </mc:Fallback>
              </mc:AlternateContent>
            </w:r>
          </w:p>
          <w:p w:rsidR="00F12C16" w:rsidRDefault="00F12C16" w:rsidP="004E1CEB"/>
          <w:p w:rsidR="00F12C16" w:rsidRDefault="00F12C16" w:rsidP="004E1CEB"/>
          <w:p w:rsidR="00F12C16" w:rsidRDefault="00F12C16" w:rsidP="004E1CEB">
            <w:pPr>
              <w:rPr>
                <w:rFonts w:ascii="Arial" w:hAnsi="Arial" w:cs="Arial"/>
                <w:b/>
                <w:bCs/>
                <w:color w:val="000000"/>
                <w:sz w:val="22"/>
                <w:szCs w:val="22"/>
              </w:rPr>
            </w:pPr>
            <w:r>
              <w:rPr>
                <w:rFonts w:ascii="Arial" w:hAnsi="Arial" w:cs="Arial"/>
                <w:b/>
                <w:bCs/>
                <w:color w:val="000000"/>
                <w:sz w:val="22"/>
                <w:szCs w:val="22"/>
              </w:rPr>
              <w:t>60</w:t>
            </w:r>
            <w:r w:rsidRPr="00CB1217">
              <w:rPr>
                <w:rFonts w:ascii="Arial" w:hAnsi="Arial" w:cs="Arial"/>
                <w:b/>
                <w:bCs/>
                <w:color w:val="000000"/>
                <w:sz w:val="22"/>
                <w:szCs w:val="22"/>
              </w:rPr>
              <w:t>’</w:t>
            </w:r>
          </w:p>
          <w:p w:rsidR="00F12C16" w:rsidRDefault="00F12C16" w:rsidP="004E1CEB">
            <w:r>
              <w:t xml:space="preserve"> Vengono predisposte le seguenti schede per gli scenari:</w:t>
            </w:r>
          </w:p>
          <w:p w:rsidR="00F12C16" w:rsidRDefault="00F12C16" w:rsidP="004E1CEB"/>
          <w:p w:rsidR="00F12C16" w:rsidRDefault="00F12C16" w:rsidP="004E1CEB"/>
          <w:p w:rsidR="00F12C16" w:rsidRDefault="00F12C16" w:rsidP="004E1CEB"/>
          <w:p w:rsidR="00F12C16" w:rsidRDefault="00F12C16" w:rsidP="004E1CEB"/>
          <w:p w:rsidR="00F12C16" w:rsidRDefault="00F12C16" w:rsidP="004E1CEB"/>
          <w:p w:rsidR="00F12C16" w:rsidRDefault="00F12C16" w:rsidP="004E1CEB">
            <w:r>
              <w:rPr>
                <w:rFonts w:ascii="Century Gothic" w:hAnsi="Century Gothic"/>
                <w:b/>
                <w:noProof/>
                <w:color w:val="000000"/>
              </w:rPr>
              <mc:AlternateContent>
                <mc:Choice Requires="wps">
                  <w:drawing>
                    <wp:anchor distT="0" distB="0" distL="114300" distR="114300" simplePos="0" relativeHeight="251670528" behindDoc="0" locked="0" layoutInCell="1" allowOverlap="1" wp14:anchorId="688AAEFC" wp14:editId="2B67E33C">
                      <wp:simplePos x="0" y="0"/>
                      <wp:positionH relativeFrom="column">
                        <wp:posOffset>3577590</wp:posOffset>
                      </wp:positionH>
                      <wp:positionV relativeFrom="paragraph">
                        <wp:posOffset>125185</wp:posOffset>
                      </wp:positionV>
                      <wp:extent cx="2157984" cy="1484985"/>
                      <wp:effectExtent l="0" t="0" r="13970" b="13970"/>
                      <wp:wrapNone/>
                      <wp:docPr id="75" name="Casella di testo 75"/>
                      <wp:cNvGraphicFramePr/>
                      <a:graphic xmlns:a="http://schemas.openxmlformats.org/drawingml/2006/main">
                        <a:graphicData uri="http://schemas.microsoft.com/office/word/2010/wordprocessingShape">
                          <wps:wsp>
                            <wps:cNvSpPr txBox="1"/>
                            <wps:spPr>
                              <a:xfrm>
                                <a:off x="0" y="0"/>
                                <a:ext cx="2157984" cy="1484985"/>
                              </a:xfrm>
                              <a:prstGeom prst="rect">
                                <a:avLst/>
                              </a:prstGeom>
                              <a:solidFill>
                                <a:schemeClr val="lt1"/>
                              </a:solidFill>
                              <a:ln w="6350">
                                <a:solidFill>
                                  <a:schemeClr val="accent1"/>
                                </a:solidFill>
                              </a:ln>
                            </wps:spPr>
                            <wps:txbx>
                              <w:txbxContent>
                                <w:p w:rsidR="00F12C16" w:rsidRDefault="00F12C16" w:rsidP="00F12C16">
                                  <w:r>
                                    <w:t>Mondo subacqueo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8AAEFC" id="Casella di testo 75" o:spid="_x0000_s1027" type="#_x0000_t202" style="position:absolute;margin-left:281.7pt;margin-top:9.85pt;width:169.9pt;height:116.9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" fillcolor="white [3201]" strokecolor="#4472c4 [3204]" strokeweight=".5pt">
                      <v:textbox>
                        <w:txbxContent>
                          <w:p w:rsidR="00F12C16" w:rsidRDefault="00F12C16" w:rsidP="00F12C16">
                            <w:r>
                              <w:t>Mondo subacqueo</w:t>
                            </w:r>
                          </w:p>
                        </w:txbxContent>
                      </v:textbox>
                    </v:shape>
                  </w:pict>
                </mc:Fallback>
              </mc:AlternateContent>
            </w:r>
            <w:r>
              <w:rPr>
                <w:rFonts w:ascii="Century Gothic" w:hAnsi="Century Gothic"/>
                <w:b/>
                <w:noProof/>
                <w:color w:val="000000"/>
              </w:rPr>
              <mc:AlternateContent>
                <mc:Choice Requires="wps">
                  <w:drawing>
                    <wp:anchor distT="0" distB="0" distL="114300" distR="114300" simplePos="0" relativeHeight="251672576" behindDoc="0" locked="0" layoutInCell="1" allowOverlap="1" wp14:anchorId="4B854352" wp14:editId="5274886A">
                      <wp:simplePos x="0" y="0"/>
                      <wp:positionH relativeFrom="column">
                        <wp:posOffset>66193</wp:posOffset>
                      </wp:positionH>
                      <wp:positionV relativeFrom="paragraph">
                        <wp:posOffset>96875</wp:posOffset>
                      </wp:positionV>
                      <wp:extent cx="2157984" cy="1484985"/>
                      <wp:effectExtent l="0" t="0" r="13970" b="13970"/>
                      <wp:wrapNone/>
                      <wp:docPr id="82" name="Casella di testo 82"/>
                      <wp:cNvGraphicFramePr/>
                      <a:graphic xmlns:a="http://schemas.openxmlformats.org/drawingml/2006/main">
                        <a:graphicData uri="http://schemas.microsoft.com/office/word/2010/wordprocessingShape">
                          <wps:wsp>
                            <wps:cNvSpPr txBox="1"/>
                            <wps:spPr>
                              <a:xfrm>
                                <a:off x="0" y="0"/>
                                <a:ext cx="2157984" cy="1484985"/>
                              </a:xfrm>
                              <a:prstGeom prst="rect">
                                <a:avLst/>
                              </a:prstGeom>
                              <a:solidFill>
                                <a:schemeClr val="lt1"/>
                              </a:solidFill>
                              <a:ln w="6350">
                                <a:solidFill>
                                  <a:schemeClr val="accent1"/>
                                </a:solidFill>
                              </a:ln>
                            </wps:spPr>
                            <wps:txbx>
                              <w:txbxContent>
                                <w:p w:rsidR="00F12C16" w:rsidRDefault="00F12C16" w:rsidP="00F12C16">
                                  <w:r>
                                    <w:rPr>
                                      <w:rFonts w:ascii="Calibri" w:hAnsi="Calibri" w:cs="Calibri"/>
                                      <w:color w:val="333333"/>
                                      <w:sz w:val="21"/>
                                      <w:szCs w:val="21"/>
                                    </w:rPr>
                                    <w:t>Mare con nido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B854352" id="Casella di testo 82" o:spid="_x0000_s1028" type="#_x0000_t202" style="position:absolute;margin-left:5.2pt;margin-top:7.65pt;width:169.9pt;height:116.9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" fillcolor="white [3201]" strokecolor="#4472c4 [3204]" strokeweight=".5pt">
                      <v:textbox>
                        <w:txbxContent>
                          <w:p w:rsidR="00F12C16" w:rsidRDefault="00F12C16" w:rsidP="00F12C16">
                            <w:r>
                              <w:rPr>
                                <w:rFonts w:ascii="Calibri" w:hAnsi="Calibri" w:cs="Calibri"/>
                                <w:color w:val="333333"/>
                                <w:sz w:val="21"/>
                                <w:szCs w:val="21"/>
                              </w:rPr>
                              <w:t>Mare con nido</w:t>
                            </w:r>
                          </w:p>
                        </w:txbxContent>
                      </v:textbox>
                    </v:shape>
                  </w:pict>
                </mc:Fallback>
              </mc:AlternateContent>
            </w:r>
          </w:p>
          <w:p w:rsidR="00F12C16" w:rsidRDefault="00F12C16" w:rsidP="004E1CEB"/>
          <w:p w:rsidR="00F12C16" w:rsidRDefault="00F12C16" w:rsidP="004E1CEB"/>
          <w:p w:rsidR="00F12C16" w:rsidRDefault="00F12C16" w:rsidP="004E1CEB"/>
          <w:p w:rsidR="00F12C16" w:rsidRDefault="00F12C16" w:rsidP="004E1CEB"/>
          <w:p w:rsidR="00F12C16" w:rsidRDefault="00F12C16" w:rsidP="004E1CEB"/>
          <w:p w:rsidR="00F12C16" w:rsidRDefault="00F12C16" w:rsidP="004E1CEB"/>
          <w:p w:rsidR="00F12C16" w:rsidRDefault="00F12C16" w:rsidP="004E1CEB"/>
          <w:p w:rsidR="00F12C16" w:rsidRDefault="00F12C16" w:rsidP="004E1CEB"/>
          <w:p w:rsidR="00F12C16" w:rsidRDefault="00F12C16" w:rsidP="004E1CEB"/>
          <w:p w:rsidR="00F12C16" w:rsidRDefault="00F12C16" w:rsidP="004E1CEB">
            <w:r>
              <w:rPr>
                <w:rFonts w:ascii="Century Gothic" w:hAnsi="Century Gothic"/>
                <w:b/>
                <w:noProof/>
                <w:color w:val="000000"/>
              </w:rPr>
              <mc:AlternateContent>
                <mc:Choice Requires="wps">
                  <w:drawing>
                    <wp:anchor distT="0" distB="0" distL="114300" distR="114300" simplePos="0" relativeHeight="251673600" behindDoc="0" locked="0" layoutInCell="1" allowOverlap="1" wp14:anchorId="5BA22C5D" wp14:editId="778CCE2A">
                      <wp:simplePos x="0" y="0"/>
                      <wp:positionH relativeFrom="column">
                        <wp:posOffset>3648075</wp:posOffset>
                      </wp:positionH>
                      <wp:positionV relativeFrom="paragraph">
                        <wp:posOffset>13970</wp:posOffset>
                      </wp:positionV>
                      <wp:extent cx="2157730" cy="1484630"/>
                      <wp:effectExtent l="0" t="0" r="13970" b="13970"/>
                      <wp:wrapNone/>
                      <wp:docPr id="84" name="Casella di testo 84"/>
                      <wp:cNvGraphicFramePr/>
                      <a:graphic xmlns:a="http://schemas.openxmlformats.org/drawingml/2006/main">
                        <a:graphicData uri="http://schemas.microsoft.com/office/word/2010/wordprocessingShape">
                          <wps:wsp>
                            <wps:cNvSpPr txBox="1"/>
                            <wps:spPr>
                              <a:xfrm>
                                <a:off x="0" y="0"/>
                                <a:ext cx="2157730" cy="1484630"/>
                              </a:xfrm>
                              <a:prstGeom prst="rect">
                                <a:avLst/>
                              </a:prstGeom>
                              <a:solidFill>
                                <a:schemeClr val="lt1"/>
                              </a:solidFill>
                              <a:ln w="6350">
                                <a:solidFill>
                                  <a:schemeClr val="accent1"/>
                                </a:solidFill>
                              </a:ln>
                            </wps:spPr>
                            <wps:txbx>
                              <w:txbxContent>
                                <w:p w:rsidR="00F12C16" w:rsidRDefault="00F12C16" w:rsidP="00F12C16">
                                  <w:r>
                                    <w:rPr>
                                      <w:rFonts w:ascii="Calibri" w:hAnsi="Calibri" w:cs="Calibri"/>
                                      <w:color w:val="333333"/>
                                      <w:sz w:val="21"/>
                                      <w:szCs w:val="21"/>
                                    </w:rPr>
                                    <w:t>Rocce pianeggianti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A22C5D" id="Casella di testo 84" o:spid="_x0000_s1029" type="#_x0000_t202" style="position:absolute;margin-left:287.25pt;margin-top:1.1pt;width:169.9pt;height:116.9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" fillcolor="white [3201]" strokecolor="#4472c4 [3204]" strokeweight=".5pt">
                      <v:textbox>
                        <w:txbxContent>
                          <w:p w:rsidR="00F12C16" w:rsidRDefault="00F12C16" w:rsidP="00F12C16">
                            <w:r>
                              <w:rPr>
                                <w:rFonts w:ascii="Calibri" w:hAnsi="Calibri" w:cs="Calibri"/>
                                <w:color w:val="333333"/>
                                <w:sz w:val="21"/>
                                <w:szCs w:val="21"/>
                              </w:rPr>
                              <w:t>Rocce pianeggianti</w:t>
                            </w:r>
                          </w:p>
                        </w:txbxContent>
                      </v:textbox>
                    </v:shape>
                  </w:pict>
                </mc:Fallback>
              </mc:AlternateContent>
            </w:r>
            <w:r>
              <w:rPr>
                <w:rFonts w:ascii="Century Gothic" w:hAnsi="Century Gothic"/>
                <w:b/>
                <w:noProof/>
                <w:color w:val="000000"/>
              </w:rPr>
              <mc:AlternateContent>
                <mc:Choice Requires="wps">
                  <w:drawing>
                    <wp:anchor distT="0" distB="0" distL="114300" distR="114300" simplePos="0" relativeHeight="251674624" behindDoc="0" locked="0" layoutInCell="1" allowOverlap="1" wp14:anchorId="6FCE0E0D" wp14:editId="4EFDFF09">
                      <wp:simplePos x="0" y="0"/>
                      <wp:positionH relativeFrom="column">
                        <wp:posOffset>74118</wp:posOffset>
                      </wp:positionH>
                      <wp:positionV relativeFrom="paragraph">
                        <wp:posOffset>13614</wp:posOffset>
                      </wp:positionV>
                      <wp:extent cx="2157984" cy="1484985"/>
                      <wp:effectExtent l="0" t="0" r="13970" b="13970"/>
                      <wp:wrapNone/>
                      <wp:docPr id="85" name="Casella di testo 85"/>
                      <wp:cNvGraphicFramePr/>
                      <a:graphic xmlns:a="http://schemas.openxmlformats.org/drawingml/2006/main">
                        <a:graphicData uri="http://schemas.microsoft.com/office/word/2010/wordprocessingShape">
                          <wps:wsp>
                            <wps:cNvSpPr txBox="1"/>
                            <wps:spPr>
                              <a:xfrm>
                                <a:off x="0" y="0"/>
                                <a:ext cx="2157984" cy="1484985"/>
                              </a:xfrm>
                              <a:prstGeom prst="rect">
                                <a:avLst/>
                              </a:prstGeom>
                              <a:solidFill>
                                <a:schemeClr val="lt1"/>
                              </a:solidFill>
                              <a:ln w="6350">
                                <a:solidFill>
                                  <a:schemeClr val="accent1"/>
                                </a:solidFill>
                              </a:ln>
                            </wps:spPr>
                            <wps:txbx>
                              <w:txbxContent>
                                <w:p w:rsidR="00F12C16" w:rsidRDefault="00F12C16" w:rsidP="00F12C16">
                                  <w:r>
                                    <w:rPr>
                                      <w:rFonts w:ascii="Calibri" w:hAnsi="Calibri" w:cs="Calibri"/>
                                      <w:color w:val="333333"/>
                                      <w:sz w:val="21"/>
                                      <w:szCs w:val="21"/>
                                    </w:rPr>
                                    <w:t>Rocce collinari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FCE0E0D" id="Casella di testo 85" o:spid="_x0000_s1030" type="#_x0000_t202" style="position:absolute;margin-left:5.85pt;margin-top:1.05pt;width:169.9pt;height:116.9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" fillcolor="white [3201]" strokecolor="#4472c4 [3204]" strokeweight=".5pt">
                      <v:textbox>
                        <w:txbxContent>
                          <w:p w:rsidR="00F12C16" w:rsidRDefault="00F12C16" w:rsidP="00F12C16">
                            <w:r>
                              <w:rPr>
                                <w:rFonts w:ascii="Calibri" w:hAnsi="Calibri" w:cs="Calibri"/>
                                <w:color w:val="333333"/>
                                <w:sz w:val="21"/>
                                <w:szCs w:val="21"/>
                              </w:rPr>
                              <w:t>Rocce collinari</w:t>
                            </w:r>
                          </w:p>
                        </w:txbxContent>
                      </v:textbox>
                    </v:shape>
                  </w:pict>
                </mc:Fallback>
              </mc:AlternateContent>
            </w:r>
          </w:p>
          <w:p w:rsidR="00F12C16" w:rsidRDefault="00F12C16" w:rsidP="004E1CEB"/>
          <w:p w:rsidR="00F12C16" w:rsidRDefault="00F12C16" w:rsidP="004E1CEB"/>
          <w:p w:rsidR="00F12C16" w:rsidRDefault="00F12C16" w:rsidP="004E1CEB"/>
          <w:p w:rsidR="00F12C16" w:rsidRDefault="00F12C16" w:rsidP="004E1CEB"/>
          <w:p w:rsidR="00F12C16" w:rsidRDefault="00F12C16" w:rsidP="004E1CEB"/>
          <w:p w:rsidR="00F12C16" w:rsidRDefault="00F12C16" w:rsidP="004E1CEB"/>
          <w:p w:rsidR="00F12C16" w:rsidRDefault="00F12C16" w:rsidP="004E1CEB"/>
          <w:p w:rsidR="00F12C16" w:rsidRDefault="00F12C16" w:rsidP="004E1CEB"/>
          <w:p w:rsidR="00F12C16" w:rsidRDefault="00F12C16" w:rsidP="004E1CEB">
            <w:r>
              <w:rPr>
                <w:noProof/>
              </w:rPr>
              <w:drawing>
                <wp:anchor distT="0" distB="0" distL="114300" distR="114300" simplePos="0" relativeHeight="251678720" behindDoc="0" locked="0" layoutInCell="1" allowOverlap="1" wp14:anchorId="012DCEEB" wp14:editId="5567CE42">
                  <wp:simplePos x="0" y="0"/>
                  <wp:positionH relativeFrom="margin">
                    <wp:posOffset>-54157</wp:posOffset>
                  </wp:positionH>
                  <wp:positionV relativeFrom="margin">
                    <wp:posOffset>283300</wp:posOffset>
                  </wp:positionV>
                  <wp:extent cx="2710815" cy="1524000"/>
                  <wp:effectExtent l="0" t="0" r="0" b="0"/>
                  <wp:wrapSquare wrapText="bothSides"/>
                  <wp:docPr id="14" name="Immagin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magine 19"/>
                          <pic:cNvPicPr>
                            <a:picLocks/>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10815" cy="1524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7696" behindDoc="0" locked="0" layoutInCell="1" allowOverlap="1" wp14:anchorId="0A609F5C" wp14:editId="37CE4225">
                  <wp:simplePos x="0" y="0"/>
                  <wp:positionH relativeFrom="margin">
                    <wp:posOffset>2802179</wp:posOffset>
                  </wp:positionH>
                  <wp:positionV relativeFrom="margin">
                    <wp:posOffset>222885</wp:posOffset>
                  </wp:positionV>
                  <wp:extent cx="2922270" cy="1642745"/>
                  <wp:effectExtent l="0" t="0" r="0" b="0"/>
                  <wp:wrapSquare wrapText="bothSides"/>
                  <wp:docPr id="15" name="Immagin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magine 18"/>
                          <pic:cNvPicPr>
                            <a:picLocks/>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22270" cy="16427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2C16" w:rsidRDefault="00F12C16" w:rsidP="004E1CEB"/>
          <w:p w:rsidR="00F12C16" w:rsidRDefault="00F12C16" w:rsidP="004E1CEB"/>
          <w:p w:rsidR="00F12C16" w:rsidRDefault="00F12C16" w:rsidP="004E1CEB">
            <w:r>
              <w:t xml:space="preserve">Gli alunni eseguono l’attività in completa autonomia. Ogni gruppo si occupa di un compito specifico, prima ciascuno schizza l’idea del proprio scenario e poi </w:t>
            </w:r>
            <w:proofErr w:type="spellStart"/>
            <w:r>
              <w:t>ricondividono</w:t>
            </w:r>
            <w:proofErr w:type="spellEnd"/>
            <w:r>
              <w:t>, discutendo tra loro, le idee migliori.</w:t>
            </w:r>
          </w:p>
          <w:p w:rsidR="00F12C16" w:rsidRPr="00CB1217" w:rsidRDefault="00F12C16" w:rsidP="004E1CEB">
            <w:pPr>
              <w:pStyle w:val="NormaleWeb"/>
              <w:spacing w:before="0" w:beforeAutospacing="0"/>
              <w:rPr>
                <w:color w:val="000000"/>
                <w:lang w:val="it-IT"/>
              </w:rPr>
            </w:pPr>
          </w:p>
          <w:p w:rsidR="00F12C16" w:rsidRPr="00EC6A74" w:rsidRDefault="00F12C16" w:rsidP="004E1CEB">
            <w:pPr>
              <w:pStyle w:val="NormaleWeb"/>
              <w:spacing w:before="0" w:beforeAutospacing="0"/>
              <w:rPr>
                <w:b/>
                <w:color w:val="000000"/>
                <w:lang w:val="it-IT"/>
              </w:rPr>
            </w:pPr>
            <w:r>
              <w:rPr>
                <w:b/>
                <w:color w:val="000000"/>
                <w:lang w:val="it-IT"/>
              </w:rPr>
              <w:t>15</w:t>
            </w:r>
            <w:r w:rsidRPr="00EC6A74">
              <w:rPr>
                <w:b/>
                <w:color w:val="000000"/>
                <w:lang w:val="it-IT"/>
              </w:rPr>
              <w:t>’</w:t>
            </w:r>
          </w:p>
          <w:p w:rsidR="00F12C16" w:rsidRPr="00433FF7" w:rsidRDefault="00F12C16" w:rsidP="004E1CEB">
            <w:pPr>
              <w:pStyle w:val="NormaleWeb"/>
              <w:spacing w:before="0" w:beforeAutospacing="0"/>
              <w:rPr>
                <w:color w:val="000000"/>
                <w:lang w:val="it-IT"/>
              </w:rPr>
            </w:pPr>
            <w:r w:rsidRPr="00433FF7">
              <w:rPr>
                <w:color w:val="000000"/>
                <w:lang w:val="it-IT"/>
              </w:rPr>
              <w:t>Al termine</w:t>
            </w:r>
            <w:r>
              <w:rPr>
                <w:color w:val="000000"/>
                <w:lang w:val="it-IT"/>
              </w:rPr>
              <w:t>, si mostra al gruppo intero il risultato del lavoro e si riflette su quanto avvenuto insieme.</w:t>
            </w:r>
          </w:p>
          <w:p w:rsidR="00F12C16" w:rsidRPr="00CB1217" w:rsidRDefault="00F12C16" w:rsidP="004E1CEB">
            <w:pPr>
              <w:rPr>
                <w:color w:val="000000"/>
              </w:rPr>
            </w:pPr>
            <w:r>
              <w:rPr>
                <w:rFonts w:ascii="Century Gothic" w:hAnsi="Century Gothic"/>
                <w:b/>
                <w:noProof/>
                <w:color w:val="000000"/>
              </w:rPr>
              <w:drawing>
                <wp:anchor distT="0" distB="0" distL="114300" distR="114300" simplePos="0" relativeHeight="251681792" behindDoc="0" locked="0" layoutInCell="1" allowOverlap="1" wp14:anchorId="7ECC6858" wp14:editId="02CBEF2F">
                  <wp:simplePos x="0" y="0"/>
                  <wp:positionH relativeFrom="margin">
                    <wp:posOffset>-54432</wp:posOffset>
                  </wp:positionH>
                  <wp:positionV relativeFrom="margin">
                    <wp:posOffset>3572687</wp:posOffset>
                  </wp:positionV>
                  <wp:extent cx="4147185" cy="1064260"/>
                  <wp:effectExtent l="0" t="0" r="5715" b="2540"/>
                  <wp:wrapSquare wrapText="bothSides"/>
                  <wp:docPr id="90" name="Immagin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scenografia.jpg"/>
                          <pic:cNvPicPr/>
                        </pic:nvPicPr>
                        <pic:blipFill rotWithShape="1">
                          <a:blip r:embed="rId22"/>
                          <a:srcRect t="32312" r="3294" b="34599"/>
                          <a:stretch/>
                        </pic:blipFill>
                        <pic:spPr bwMode="auto">
                          <a:xfrm>
                            <a:off x="0" y="0"/>
                            <a:ext cx="4147185" cy="1064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12C16" w:rsidRPr="00CB1217" w:rsidRDefault="00F12C16" w:rsidP="004E1CEB">
            <w:pPr>
              <w:rPr>
                <w:color w:val="000000"/>
              </w:rPr>
            </w:pPr>
          </w:p>
          <w:p w:rsidR="00F12C16" w:rsidRPr="00CB1217" w:rsidRDefault="00F12C16" w:rsidP="004E1CEB">
            <w:pPr>
              <w:spacing w:after="240"/>
              <w:rPr>
                <w:color w:val="000000"/>
              </w:rPr>
            </w:pPr>
            <w:r>
              <w:rPr>
                <w:color w:val="000000"/>
              </w:rPr>
              <w:t xml:space="preserve"> </w:t>
            </w:r>
          </w:p>
          <w:p w:rsidR="00F12C16" w:rsidRDefault="00F12C16" w:rsidP="004E1CEB">
            <w:pPr>
              <w:rPr>
                <w:rFonts w:ascii="Century Gothic" w:hAnsi="Century Gothic"/>
                <w:b/>
                <w:color w:val="000000"/>
              </w:rPr>
            </w:pPr>
          </w:p>
          <w:p w:rsidR="00F12C16" w:rsidRDefault="00F12C16" w:rsidP="004E1CEB">
            <w:pPr>
              <w:rPr>
                <w:rFonts w:ascii="Century Gothic" w:hAnsi="Century Gothic"/>
                <w:b/>
                <w:color w:val="000000"/>
              </w:rPr>
            </w:pPr>
          </w:p>
          <w:p w:rsidR="00F12C16" w:rsidRDefault="00F12C16" w:rsidP="004E1CEB">
            <w:pPr>
              <w:rPr>
                <w:rFonts w:ascii="Century Gothic" w:hAnsi="Century Gothic"/>
                <w:b/>
                <w:color w:val="000000"/>
              </w:rPr>
            </w:pPr>
          </w:p>
          <w:p w:rsidR="00F12C16" w:rsidRDefault="00F12C16" w:rsidP="004E1CEB">
            <w:pPr>
              <w:rPr>
                <w:rFonts w:ascii="Century Gothic" w:hAnsi="Century Gothic"/>
                <w:b/>
                <w:color w:val="000000"/>
              </w:rPr>
            </w:pPr>
          </w:p>
          <w:p w:rsidR="00F12C16" w:rsidRDefault="00F12C16" w:rsidP="004E1CEB">
            <w:pPr>
              <w:rPr>
                <w:rFonts w:ascii="Century Gothic" w:hAnsi="Century Gothic"/>
                <w:b/>
                <w:color w:val="000000"/>
              </w:rPr>
            </w:pPr>
            <w:r>
              <w:rPr>
                <w:noProof/>
              </w:rPr>
              <w:drawing>
                <wp:anchor distT="0" distB="0" distL="114300" distR="114300" simplePos="0" relativeHeight="251669504" behindDoc="0" locked="0" layoutInCell="1" allowOverlap="1" wp14:anchorId="64A39140" wp14:editId="72082069">
                  <wp:simplePos x="0" y="0"/>
                  <wp:positionH relativeFrom="margin">
                    <wp:posOffset>2171472</wp:posOffset>
                  </wp:positionH>
                  <wp:positionV relativeFrom="margin">
                    <wp:posOffset>4838141</wp:posOffset>
                  </wp:positionV>
                  <wp:extent cx="3736975" cy="1250315"/>
                  <wp:effectExtent l="0" t="0" r="0" b="0"/>
                  <wp:wrapSquare wrapText="bothSides"/>
                  <wp:docPr id="12" name="Immagin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magine 17"/>
                          <pic:cNvPicPr>
                            <a:picLocks/>
                          </pic:cNvPicPr>
                        </pic:nvPicPr>
                        <pic:blipFill rotWithShape="1">
                          <a:blip r:embed="rId23" cstate="print">
                            <a:extLst>
                              <a:ext uri="{28A0092B-C50C-407E-A947-70E740481C1C}">
                                <a14:useLocalDpi xmlns:a14="http://schemas.microsoft.com/office/drawing/2010/main" val="0"/>
                              </a:ext>
                            </a:extLst>
                          </a:blip>
                          <a:srcRect t="27102" r="3137" b="34407"/>
                          <a:stretch/>
                        </pic:blipFill>
                        <pic:spPr bwMode="auto">
                          <a:xfrm>
                            <a:off x="0" y="0"/>
                            <a:ext cx="3736975" cy="12503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12C16" w:rsidRDefault="00F12C16" w:rsidP="004E1CEB">
            <w:pPr>
              <w:rPr>
                <w:rFonts w:ascii="Century Gothic" w:hAnsi="Century Gothic"/>
                <w:b/>
                <w:color w:val="000000"/>
              </w:rPr>
            </w:pPr>
          </w:p>
          <w:p w:rsidR="00F12C16" w:rsidRDefault="00F12C16" w:rsidP="004E1CEB">
            <w:pPr>
              <w:rPr>
                <w:rFonts w:ascii="Century Gothic" w:hAnsi="Century Gothic"/>
                <w:b/>
                <w:color w:val="000000"/>
              </w:rPr>
            </w:pPr>
          </w:p>
          <w:p w:rsidR="00F12C16" w:rsidRDefault="00F12C16" w:rsidP="004E1CEB">
            <w:pPr>
              <w:rPr>
                <w:rFonts w:ascii="Century Gothic" w:hAnsi="Century Gothic"/>
                <w:b/>
                <w:color w:val="000000"/>
              </w:rPr>
            </w:pPr>
          </w:p>
          <w:p w:rsidR="00F12C16" w:rsidRDefault="00F12C16" w:rsidP="004E1CEB">
            <w:pPr>
              <w:rPr>
                <w:rFonts w:ascii="Century Gothic" w:hAnsi="Century Gothic"/>
                <w:b/>
                <w:color w:val="000000"/>
              </w:rPr>
            </w:pPr>
          </w:p>
          <w:p w:rsidR="00F12C16" w:rsidRDefault="00F12C16" w:rsidP="004E1CEB">
            <w:pPr>
              <w:rPr>
                <w:rFonts w:ascii="Century Gothic" w:hAnsi="Century Gothic"/>
                <w:b/>
                <w:color w:val="000000"/>
              </w:rPr>
            </w:pPr>
          </w:p>
          <w:p w:rsidR="00F12C16" w:rsidRDefault="00F12C16" w:rsidP="004E1CEB">
            <w:pPr>
              <w:rPr>
                <w:rFonts w:ascii="Century Gothic" w:hAnsi="Century Gothic"/>
                <w:b/>
                <w:color w:val="000000"/>
              </w:rPr>
            </w:pPr>
          </w:p>
          <w:p w:rsidR="00F12C16" w:rsidRDefault="00F12C16" w:rsidP="004E1CEB">
            <w:pPr>
              <w:rPr>
                <w:rFonts w:ascii="Century Gothic" w:hAnsi="Century Gothic"/>
                <w:b/>
                <w:color w:val="000000"/>
              </w:rPr>
            </w:pPr>
            <w:r>
              <w:rPr>
                <w:rFonts w:ascii="Century Gothic" w:hAnsi="Century Gothic"/>
                <w:b/>
                <w:noProof/>
                <w:color w:val="000000"/>
              </w:rPr>
              <w:drawing>
                <wp:anchor distT="0" distB="0" distL="114300" distR="114300" simplePos="0" relativeHeight="251691008" behindDoc="0" locked="0" layoutInCell="1" allowOverlap="1" wp14:anchorId="3CD05D06" wp14:editId="208D72D8">
                  <wp:simplePos x="0" y="0"/>
                  <wp:positionH relativeFrom="margin">
                    <wp:posOffset>-54001</wp:posOffset>
                  </wp:positionH>
                  <wp:positionV relativeFrom="margin">
                    <wp:posOffset>6260338</wp:posOffset>
                  </wp:positionV>
                  <wp:extent cx="4528457" cy="923277"/>
                  <wp:effectExtent l="0" t="0" r="0" b="4445"/>
                  <wp:wrapSquare wrapText="bothSides"/>
                  <wp:docPr id="105" name="Immagin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WhatsApp Image 2019-06-13 at 15.30.47(1).jpeg"/>
                          <pic:cNvPicPr/>
                        </pic:nvPicPr>
                        <pic:blipFill rotWithShape="1">
                          <a:blip r:embed="rId24"/>
                          <a:srcRect l="1407" t="26743" r="1958" b="38153"/>
                          <a:stretch/>
                        </pic:blipFill>
                        <pic:spPr bwMode="auto">
                          <a:xfrm>
                            <a:off x="0" y="0"/>
                            <a:ext cx="4528457" cy="92327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12C16" w:rsidRDefault="00F12C16" w:rsidP="004E1CEB">
            <w:pPr>
              <w:rPr>
                <w:rFonts w:ascii="Century Gothic" w:hAnsi="Century Gothic"/>
                <w:b/>
                <w:color w:val="000000"/>
              </w:rPr>
            </w:pPr>
          </w:p>
          <w:p w:rsidR="00F12C16" w:rsidRPr="00CB1217" w:rsidRDefault="00F12C16" w:rsidP="004E1CEB">
            <w:pPr>
              <w:rPr>
                <w:rFonts w:ascii="Century Gothic" w:hAnsi="Century Gothic"/>
                <w:b/>
                <w:color w:val="000000"/>
              </w:rPr>
            </w:pPr>
          </w:p>
        </w:tc>
      </w:tr>
      <w:tr w:rsidR="00F12C16" w:rsidRPr="00CB1217" w:rsidTr="004E1CEB">
        <w:trPr>
          <w:trHeight w:val="453"/>
        </w:trPr>
        <w:tc>
          <w:tcPr>
            <w:tcW w:w="9574" w:type="dxa"/>
            <w:gridSpan w:val="2"/>
            <w:tcBorders>
              <w:top w:val="single" w:sz="18" w:space="0" w:color="008FBE"/>
              <w:left w:val="single" w:sz="18" w:space="0" w:color="008FBE"/>
              <w:bottom w:val="single" w:sz="18" w:space="0" w:color="008FBE"/>
              <w:right w:val="single" w:sz="18" w:space="0" w:color="008FBE"/>
            </w:tcBorders>
          </w:tcPr>
          <w:p w:rsidR="00F12C16" w:rsidRPr="00CB1217" w:rsidRDefault="00F12C16" w:rsidP="004E1CEB">
            <w:pPr>
              <w:rPr>
                <w:rFonts w:ascii="Century Gothic" w:hAnsi="Century Gothic"/>
                <w:b/>
                <w:color w:val="000000"/>
              </w:rPr>
            </w:pPr>
            <w:r w:rsidRPr="00CB1217">
              <w:rPr>
                <w:rFonts w:ascii="Century Gothic" w:hAnsi="Century Gothic"/>
                <w:b/>
                <w:color w:val="000000"/>
              </w:rPr>
              <w:t>Obbiettivi:</w:t>
            </w:r>
          </w:p>
          <w:p w:rsidR="00F12C16" w:rsidRPr="00CB1217" w:rsidRDefault="00F12C16" w:rsidP="004E1CEB">
            <w:pPr>
              <w:rPr>
                <w:rFonts w:ascii="Century Gothic" w:hAnsi="Century Gothic"/>
                <w:color w:val="000000"/>
              </w:rPr>
            </w:pPr>
            <w:r w:rsidRPr="00CB1217">
              <w:rPr>
                <w:rFonts w:ascii="Century Gothic" w:hAnsi="Century Gothic"/>
                <w:color w:val="000000"/>
              </w:rPr>
              <w:t>Al termine della lezione gli studenti saranno in grado di:</w:t>
            </w:r>
          </w:p>
          <w:p w:rsidR="00F12C16" w:rsidRDefault="00F12C16" w:rsidP="00F12C16">
            <w:pPr>
              <w:pStyle w:val="Paragrafoelenco"/>
              <w:numPr>
                <w:ilvl w:val="0"/>
                <w:numId w:val="2"/>
              </w:numPr>
              <w:rPr>
                <w:rFonts w:ascii="Century Gothic" w:hAnsi="Century Gothic"/>
                <w:color w:val="000000"/>
                <w:lang w:val="it-IT"/>
              </w:rPr>
            </w:pPr>
            <w:r>
              <w:rPr>
                <w:rFonts w:ascii="Century Gothic" w:hAnsi="Century Gothic"/>
                <w:color w:val="000000"/>
                <w:lang w:val="it-IT"/>
              </w:rPr>
              <w:t>Effettuare i percorsi</w:t>
            </w:r>
            <w:r w:rsidRPr="00CB1217">
              <w:rPr>
                <w:rFonts w:ascii="Century Gothic" w:hAnsi="Century Gothic"/>
                <w:color w:val="000000"/>
                <w:lang w:val="it-IT"/>
              </w:rPr>
              <w:t xml:space="preserve"> </w:t>
            </w:r>
            <w:r>
              <w:rPr>
                <w:rFonts w:ascii="Century Gothic" w:hAnsi="Century Gothic"/>
                <w:color w:val="000000"/>
                <w:lang w:val="it-IT"/>
              </w:rPr>
              <w:t>sul reticolo</w:t>
            </w:r>
          </w:p>
          <w:p w:rsidR="00F12C16" w:rsidRPr="00433FF7" w:rsidRDefault="00F12C16" w:rsidP="00F12C16">
            <w:pPr>
              <w:pStyle w:val="Paragrafoelenco"/>
              <w:numPr>
                <w:ilvl w:val="0"/>
                <w:numId w:val="2"/>
              </w:numPr>
              <w:rPr>
                <w:rFonts w:ascii="Century Gothic" w:hAnsi="Century Gothic"/>
                <w:color w:val="000000"/>
                <w:lang w:val="it-IT"/>
              </w:rPr>
            </w:pPr>
            <w:r w:rsidRPr="00433FF7">
              <w:rPr>
                <w:rFonts w:ascii="Century Gothic" w:hAnsi="Century Gothic"/>
                <w:color w:val="000000"/>
                <w:lang w:val="it-IT"/>
              </w:rPr>
              <w:t>Registrare con simboli astratti i comandi, seguendo la successione delle azioni svolte</w:t>
            </w:r>
          </w:p>
          <w:p w:rsidR="00F12C16" w:rsidRDefault="00F12C16" w:rsidP="00F12C16">
            <w:pPr>
              <w:pStyle w:val="Paragrafoelenco"/>
              <w:numPr>
                <w:ilvl w:val="0"/>
                <w:numId w:val="2"/>
              </w:numPr>
              <w:rPr>
                <w:rFonts w:ascii="Century Gothic" w:hAnsi="Century Gothic"/>
                <w:color w:val="000000"/>
                <w:lang w:val="it-IT"/>
              </w:rPr>
            </w:pPr>
            <w:r w:rsidRPr="00433FF7">
              <w:rPr>
                <w:rFonts w:ascii="Century Gothic" w:hAnsi="Century Gothic"/>
                <w:color w:val="000000"/>
                <w:lang w:val="it-IT"/>
              </w:rPr>
              <w:t xml:space="preserve">Usare in modo autonomo la scrittura del codice a blocchi </w:t>
            </w:r>
          </w:p>
          <w:p w:rsidR="00F12C16" w:rsidRDefault="00F12C16" w:rsidP="00F12C16">
            <w:pPr>
              <w:pStyle w:val="Paragrafoelenco"/>
              <w:numPr>
                <w:ilvl w:val="0"/>
                <w:numId w:val="2"/>
              </w:numPr>
              <w:rPr>
                <w:rFonts w:ascii="Century Gothic" w:hAnsi="Century Gothic"/>
                <w:color w:val="000000"/>
                <w:lang w:val="it-IT"/>
              </w:rPr>
            </w:pPr>
            <w:r>
              <w:rPr>
                <w:rFonts w:ascii="Century Gothic" w:hAnsi="Century Gothic"/>
                <w:color w:val="000000"/>
                <w:lang w:val="it-IT"/>
              </w:rPr>
              <w:t>Utilizzare strategie “economiche” per raggiungere l’obiettivo</w:t>
            </w:r>
          </w:p>
          <w:p w:rsidR="00F12C16" w:rsidRPr="00CB1217" w:rsidRDefault="00F12C16" w:rsidP="004E1CEB">
            <w:pPr>
              <w:pStyle w:val="Paragrafoelenco"/>
              <w:ind w:left="1440"/>
              <w:rPr>
                <w:rFonts w:ascii="Century Gothic" w:hAnsi="Century Gothic"/>
                <w:color w:val="000000"/>
                <w:lang w:val="it-IT"/>
              </w:rPr>
            </w:pPr>
          </w:p>
          <w:p w:rsidR="00F12C16" w:rsidRPr="00CB1217" w:rsidRDefault="00F12C16" w:rsidP="004E1CEB">
            <w:pPr>
              <w:rPr>
                <w:rFonts w:ascii="Century Gothic" w:hAnsi="Century Gothic"/>
                <w:color w:val="000000"/>
              </w:rPr>
            </w:pPr>
            <w:r w:rsidRPr="00943090">
              <w:rPr>
                <w:rFonts w:ascii="Century Gothic" w:hAnsi="Century Gothic"/>
                <w:b/>
                <w:bCs/>
                <w:color w:val="000000"/>
              </w:rPr>
              <w:t>Nota Importate</w:t>
            </w:r>
            <w:r w:rsidRPr="00943090">
              <w:rPr>
                <w:rFonts w:ascii="Century Gothic" w:hAnsi="Century Gothic"/>
                <w:color w:val="000000"/>
              </w:rPr>
              <w:t>:</w:t>
            </w:r>
            <w:r w:rsidRPr="00CB1217">
              <w:rPr>
                <w:rFonts w:ascii="Century Gothic" w:hAnsi="Century Gothic"/>
                <w:color w:val="000000"/>
              </w:rPr>
              <w:t xml:space="preserve"> è opportuno scomporre gli obiettivi generali della lezione in sub-obbiettivi, così da fare riferimento alla/e competenza/e dichiarate nella definizione del Curriculum (Appendice A).</w:t>
            </w:r>
          </w:p>
          <w:p w:rsidR="00F12C16" w:rsidRPr="00CB1217" w:rsidRDefault="00F12C16" w:rsidP="004E1CEB">
            <w:pPr>
              <w:rPr>
                <w:rFonts w:ascii="Century Gothic" w:hAnsi="Century Gothic"/>
                <w:b/>
                <w:color w:val="000000"/>
              </w:rPr>
            </w:pPr>
          </w:p>
          <w:p w:rsidR="00F12C16" w:rsidRPr="00CB1217" w:rsidRDefault="00F12C16" w:rsidP="004E1CEB">
            <w:pPr>
              <w:rPr>
                <w:rFonts w:ascii="Century Gothic" w:hAnsi="Century Gothic"/>
                <w:b/>
                <w:color w:val="000000"/>
              </w:rPr>
            </w:pPr>
            <w:r w:rsidRPr="00CB1217">
              <w:rPr>
                <w:rFonts w:ascii="Century Gothic" w:hAnsi="Century Gothic"/>
                <w:b/>
                <w:color w:val="000000"/>
              </w:rPr>
              <w:t>Materiale/ risorse</w:t>
            </w:r>
          </w:p>
          <w:p w:rsidR="00F12C16" w:rsidRPr="00CB1217" w:rsidRDefault="00F12C16" w:rsidP="004E1CEB">
            <w:pPr>
              <w:rPr>
                <w:rFonts w:ascii="Century Gothic" w:hAnsi="Century Gothic"/>
                <w:b/>
                <w:color w:val="000000"/>
              </w:rPr>
            </w:pPr>
          </w:p>
          <w:p w:rsidR="00F12C16" w:rsidRPr="00CB1217" w:rsidRDefault="00F12C16" w:rsidP="004E1CEB">
            <w:pPr>
              <w:rPr>
                <w:rFonts w:ascii="Century Gothic" w:hAnsi="Century Gothic"/>
                <w:color w:val="000000"/>
              </w:rPr>
            </w:pPr>
            <w:r w:rsidRPr="00CB1217">
              <w:rPr>
                <w:rFonts w:ascii="Century Gothic" w:hAnsi="Century Gothic"/>
                <w:color w:val="000000"/>
              </w:rPr>
              <w:t>Indicare tutte le risorse/ gli strumenti di cui avrai bisogno nella lezione, corredandoli di un breve titolo e risorsa, nel rispetto delle regole di copyright</w:t>
            </w:r>
          </w:p>
          <w:p w:rsidR="00F12C16" w:rsidRPr="00CB1217" w:rsidRDefault="00F12C16" w:rsidP="004E1CEB">
            <w:pPr>
              <w:rPr>
                <w:rFonts w:ascii="Century Gothic" w:hAnsi="Century Gothic"/>
                <w:color w:val="000000"/>
              </w:rPr>
            </w:pPr>
          </w:p>
          <w:p w:rsidR="00F12C16" w:rsidRPr="00CB1217" w:rsidRDefault="00F12C16" w:rsidP="00F12C16">
            <w:pPr>
              <w:pStyle w:val="Paragrafoelenco"/>
              <w:numPr>
                <w:ilvl w:val="0"/>
                <w:numId w:val="1"/>
              </w:numPr>
              <w:rPr>
                <w:rFonts w:ascii="Century Gothic" w:hAnsi="Century Gothic"/>
                <w:color w:val="000000"/>
                <w:lang w:val="it-IT"/>
              </w:rPr>
            </w:pPr>
            <w:r w:rsidRPr="00CB1217">
              <w:rPr>
                <w:rFonts w:ascii="Century Gothic" w:hAnsi="Century Gothic"/>
                <w:color w:val="000000"/>
                <w:lang w:val="it-IT"/>
              </w:rPr>
              <w:t>Reticolato di almeno 8 caselle per lato</w:t>
            </w:r>
          </w:p>
          <w:p w:rsidR="00F12C16" w:rsidRDefault="00F12C16" w:rsidP="00F12C16">
            <w:pPr>
              <w:pStyle w:val="Paragrafoelenco"/>
              <w:numPr>
                <w:ilvl w:val="0"/>
                <w:numId w:val="1"/>
              </w:numPr>
              <w:rPr>
                <w:rFonts w:ascii="Century Gothic" w:hAnsi="Century Gothic"/>
                <w:color w:val="000000"/>
                <w:lang w:val="it-IT"/>
              </w:rPr>
            </w:pPr>
            <w:r>
              <w:rPr>
                <w:rFonts w:ascii="Century Gothic" w:hAnsi="Century Gothic"/>
                <w:color w:val="000000"/>
                <w:lang w:val="it-IT"/>
              </w:rPr>
              <w:t>Post-it già preformati</w:t>
            </w:r>
          </w:p>
          <w:p w:rsidR="00F12C16" w:rsidRPr="00CB1217" w:rsidRDefault="00F12C16" w:rsidP="00F12C16">
            <w:pPr>
              <w:pStyle w:val="Paragrafoelenco"/>
              <w:numPr>
                <w:ilvl w:val="0"/>
                <w:numId w:val="1"/>
              </w:numPr>
              <w:rPr>
                <w:rFonts w:ascii="Century Gothic" w:hAnsi="Century Gothic"/>
                <w:color w:val="000000"/>
                <w:lang w:val="it-IT"/>
              </w:rPr>
            </w:pPr>
            <w:r>
              <w:rPr>
                <w:rFonts w:ascii="Century Gothic" w:hAnsi="Century Gothic"/>
                <w:color w:val="000000"/>
                <w:lang w:val="it-IT"/>
              </w:rPr>
              <w:t>Oggetti in cartapesta o gommapiuma o in plastica</w:t>
            </w:r>
          </w:p>
          <w:p w:rsidR="00F12C16" w:rsidRPr="00CB1217" w:rsidRDefault="00F12C16" w:rsidP="004E1CEB">
            <w:pPr>
              <w:rPr>
                <w:rFonts w:ascii="Century Gothic" w:hAnsi="Century Gothic"/>
                <w:b/>
                <w:color w:val="000000"/>
              </w:rPr>
            </w:pPr>
          </w:p>
        </w:tc>
      </w:tr>
    </w:tbl>
    <w:p w:rsidR="00F12C16" w:rsidRPr="00CB1217" w:rsidRDefault="00F12C16" w:rsidP="00F12C16">
      <w:pPr>
        <w:rPr>
          <w:rFonts w:ascii="Century Gothic" w:hAnsi="Century Gothic"/>
          <w:b/>
          <w:color w:val="000000"/>
        </w:rPr>
      </w:pPr>
      <w:r w:rsidRPr="00CB1217">
        <w:rPr>
          <w:rFonts w:ascii="Century Gothic" w:hAnsi="Century Gothic"/>
          <w:b/>
          <w:color w:val="000000"/>
        </w:rPr>
        <w:t xml:space="preserve">      Aggiungere la descrizione di ogni Attività (150-200 parole), includendo:</w:t>
      </w:r>
    </w:p>
    <w:p w:rsidR="00F12C16" w:rsidRPr="00CB1217" w:rsidRDefault="00F12C16" w:rsidP="00F12C16">
      <w:pPr>
        <w:rPr>
          <w:rFonts w:ascii="Century Gothic" w:hAnsi="Century Gothic"/>
          <w:b/>
          <w:color w:val="000000"/>
        </w:rPr>
      </w:pPr>
    </w:p>
    <w:p w:rsidR="00F12C16" w:rsidRPr="00CB1217" w:rsidRDefault="00F12C16" w:rsidP="00F12C16">
      <w:pPr>
        <w:pStyle w:val="Paragrafoelenco"/>
        <w:numPr>
          <w:ilvl w:val="0"/>
          <w:numId w:val="1"/>
        </w:numPr>
        <w:rPr>
          <w:rFonts w:ascii="Century Gothic" w:hAnsi="Century Gothic"/>
          <w:b/>
          <w:color w:val="000000"/>
          <w:lang w:val="it-IT" w:eastAsia="it-IT"/>
        </w:rPr>
      </w:pPr>
      <w:r w:rsidRPr="00CB1217">
        <w:rPr>
          <w:rFonts w:ascii="Century Gothic" w:hAnsi="Century Gothic"/>
          <w:b/>
          <w:color w:val="000000"/>
          <w:lang w:val="it-IT" w:eastAsia="it-IT"/>
        </w:rPr>
        <w:t>Contesto di lavoro (classe, attività all’aperto, laboratorio informatico, ecc.)</w:t>
      </w:r>
    </w:p>
    <w:p w:rsidR="00F12C16" w:rsidRPr="00CB1217" w:rsidRDefault="00F12C16" w:rsidP="00F12C16">
      <w:pPr>
        <w:rPr>
          <w:rFonts w:ascii="Century Gothic" w:hAnsi="Century Gothic"/>
          <w:b/>
          <w:color w:val="000000"/>
        </w:rPr>
      </w:pPr>
    </w:p>
    <w:p w:rsidR="00F12C16" w:rsidRDefault="00F12C16" w:rsidP="00F12C16">
      <w:pPr>
        <w:rPr>
          <w:rFonts w:ascii="Century Gothic" w:hAnsi="Century Gothic"/>
          <w:color w:val="000000"/>
        </w:rPr>
      </w:pPr>
      <w:r w:rsidRPr="00CB1217">
        <w:rPr>
          <w:rFonts w:ascii="Century Gothic" w:hAnsi="Century Gothic"/>
          <w:color w:val="000000"/>
        </w:rPr>
        <w:t>Lavoro in palestra o in uno spazio ampio</w:t>
      </w:r>
    </w:p>
    <w:p w:rsidR="00F12C16" w:rsidRPr="00CB1217" w:rsidRDefault="00F12C16" w:rsidP="00F12C16">
      <w:pPr>
        <w:rPr>
          <w:rFonts w:ascii="Century Gothic" w:hAnsi="Century Gothic"/>
          <w:color w:val="000000"/>
        </w:rPr>
      </w:pPr>
      <w:r>
        <w:rPr>
          <w:rFonts w:ascii="Century Gothic" w:hAnsi="Century Gothic"/>
          <w:color w:val="000000"/>
        </w:rPr>
        <w:t>Discussione di gruppo in aula</w:t>
      </w:r>
    </w:p>
    <w:p w:rsidR="00F12C16" w:rsidRPr="00CB1217" w:rsidRDefault="00F12C16" w:rsidP="00F12C16">
      <w:pPr>
        <w:rPr>
          <w:rFonts w:ascii="Century Gothic" w:hAnsi="Century Gothic"/>
          <w:b/>
          <w:color w:val="000000"/>
        </w:rPr>
      </w:pPr>
    </w:p>
    <w:p w:rsidR="00F12C16" w:rsidRPr="00CB1217" w:rsidRDefault="00F12C16" w:rsidP="00F12C16">
      <w:pPr>
        <w:pStyle w:val="Paragrafoelenco"/>
        <w:numPr>
          <w:ilvl w:val="0"/>
          <w:numId w:val="1"/>
        </w:numPr>
        <w:rPr>
          <w:rFonts w:ascii="Century Gothic" w:hAnsi="Century Gothic"/>
          <w:b/>
          <w:color w:val="000000"/>
          <w:lang w:val="it-IT" w:eastAsia="it-IT"/>
        </w:rPr>
      </w:pPr>
      <w:r w:rsidRPr="00CB1217">
        <w:rPr>
          <w:rFonts w:ascii="Century Gothic" w:hAnsi="Century Gothic"/>
          <w:b/>
          <w:color w:val="000000"/>
          <w:lang w:val="it-IT" w:eastAsia="it-IT"/>
        </w:rPr>
        <w:t>Approccio/ metodo didattico (ad es. didattica tradizionale, apprendimento basato sul progetto e apprendimento attraverso il gioco)</w:t>
      </w:r>
    </w:p>
    <w:p w:rsidR="00F12C16" w:rsidRPr="00CB1217" w:rsidRDefault="00F12C16" w:rsidP="00F12C16">
      <w:pPr>
        <w:rPr>
          <w:rFonts w:ascii="Century Gothic" w:hAnsi="Century Gothic"/>
          <w:b/>
          <w:color w:val="000000"/>
        </w:rPr>
      </w:pPr>
    </w:p>
    <w:p w:rsidR="00F12C16" w:rsidRDefault="00F12C16" w:rsidP="00F12C16">
      <w:pPr>
        <w:rPr>
          <w:rFonts w:ascii="Century Gothic" w:hAnsi="Century Gothic"/>
          <w:color w:val="000000"/>
        </w:rPr>
      </w:pPr>
      <w:r>
        <w:rPr>
          <w:rFonts w:ascii="Century Gothic" w:hAnsi="Century Gothic"/>
          <w:color w:val="000000"/>
        </w:rPr>
        <w:t xml:space="preserve">La proposta viene condivisa in grande gruppo motivata da un gioco reso accattivante per la sfida/gara innescata </w:t>
      </w:r>
    </w:p>
    <w:p w:rsidR="00F12C16" w:rsidRPr="00CB1217" w:rsidRDefault="00F12C16" w:rsidP="00F12C16">
      <w:pPr>
        <w:rPr>
          <w:rFonts w:ascii="Century Gothic" w:hAnsi="Century Gothic"/>
          <w:color w:val="000000"/>
        </w:rPr>
      </w:pPr>
      <w:r w:rsidRPr="00CB1217">
        <w:rPr>
          <w:rFonts w:ascii="Century Gothic" w:hAnsi="Century Gothic"/>
          <w:color w:val="000000"/>
        </w:rPr>
        <w:t>Esercitazioni di coppia</w:t>
      </w:r>
      <w:r>
        <w:rPr>
          <w:rFonts w:ascii="Century Gothic" w:hAnsi="Century Gothic"/>
          <w:color w:val="000000"/>
        </w:rPr>
        <w:t xml:space="preserve"> a favorire la collaborazione tra chi fa e chi scrive le istruzioni</w:t>
      </w:r>
    </w:p>
    <w:p w:rsidR="00F12C16" w:rsidRPr="00CB1217" w:rsidRDefault="00F12C16" w:rsidP="00F12C16">
      <w:pPr>
        <w:rPr>
          <w:rFonts w:ascii="Century Gothic" w:hAnsi="Century Gothic"/>
          <w:color w:val="000000"/>
        </w:rPr>
      </w:pPr>
      <w:proofErr w:type="spellStart"/>
      <w:r w:rsidRPr="00CB1217">
        <w:rPr>
          <w:rFonts w:ascii="Century Gothic" w:hAnsi="Century Gothic"/>
          <w:color w:val="000000"/>
        </w:rPr>
        <w:t>Ricondivisione</w:t>
      </w:r>
      <w:proofErr w:type="spellEnd"/>
      <w:r w:rsidRPr="00CB1217">
        <w:rPr>
          <w:rFonts w:ascii="Century Gothic" w:hAnsi="Century Gothic"/>
          <w:color w:val="000000"/>
        </w:rPr>
        <w:t xml:space="preserve"> in grande gruppo</w:t>
      </w:r>
      <w:r>
        <w:rPr>
          <w:rFonts w:ascii="Century Gothic" w:hAnsi="Century Gothic"/>
          <w:color w:val="000000"/>
        </w:rPr>
        <w:t>, volto a valutare gli elaborati</w:t>
      </w:r>
    </w:p>
    <w:p w:rsidR="00F12C16" w:rsidRPr="00CB1217" w:rsidRDefault="00F12C16" w:rsidP="00F12C16">
      <w:pPr>
        <w:rPr>
          <w:rFonts w:ascii="Century Gothic" w:hAnsi="Century Gothic"/>
          <w:color w:val="000000"/>
        </w:rPr>
      </w:pPr>
      <w:r w:rsidRPr="00CB1217">
        <w:rPr>
          <w:rFonts w:ascii="Century Gothic" w:hAnsi="Century Gothic"/>
          <w:color w:val="000000"/>
        </w:rPr>
        <w:t>Attività di gioco motorio per percorsi con uso di schemi predefiniti</w:t>
      </w:r>
      <w:r>
        <w:rPr>
          <w:rFonts w:ascii="Century Gothic" w:hAnsi="Century Gothic"/>
          <w:color w:val="000000"/>
        </w:rPr>
        <w:t xml:space="preserve"> e oggetti “di scena”</w:t>
      </w:r>
    </w:p>
    <w:p w:rsidR="00F12C16" w:rsidRPr="00CB1217" w:rsidRDefault="00F12C16" w:rsidP="00F12C16">
      <w:pPr>
        <w:rPr>
          <w:rFonts w:ascii="Century Gothic" w:hAnsi="Century Gothic"/>
          <w:color w:val="000000"/>
        </w:rPr>
      </w:pPr>
    </w:p>
    <w:p w:rsidR="00F12C16" w:rsidRPr="00CB1217" w:rsidRDefault="00F12C16" w:rsidP="00F12C16">
      <w:pPr>
        <w:pStyle w:val="Paragrafoelenco"/>
        <w:numPr>
          <w:ilvl w:val="0"/>
          <w:numId w:val="1"/>
        </w:numPr>
        <w:rPr>
          <w:rFonts w:ascii="Century Gothic" w:hAnsi="Century Gothic"/>
          <w:b/>
          <w:color w:val="000000"/>
          <w:lang w:val="it-IT" w:eastAsia="it-IT"/>
        </w:rPr>
      </w:pPr>
      <w:r w:rsidRPr="00CB1217">
        <w:rPr>
          <w:rFonts w:ascii="Century Gothic" w:hAnsi="Century Gothic"/>
          <w:b/>
          <w:color w:val="000000"/>
          <w:lang w:val="it-IT" w:eastAsia="it-IT"/>
        </w:rPr>
        <w:t>Risorse/ strumenti digitali/ materiali</w:t>
      </w:r>
    </w:p>
    <w:p w:rsidR="00F12C16" w:rsidRPr="00CB1217" w:rsidRDefault="00F12C16" w:rsidP="00F12C16">
      <w:pPr>
        <w:rPr>
          <w:rFonts w:ascii="Century Gothic" w:hAnsi="Century Gothic"/>
          <w:b/>
          <w:color w:val="000000"/>
        </w:rPr>
      </w:pPr>
    </w:p>
    <w:p w:rsidR="00F12C16" w:rsidRPr="00CB1217" w:rsidRDefault="00F12C16" w:rsidP="00F12C16">
      <w:pPr>
        <w:rPr>
          <w:rFonts w:ascii="Century Gothic" w:hAnsi="Century Gothic"/>
          <w:color w:val="000000"/>
        </w:rPr>
      </w:pPr>
      <w:r w:rsidRPr="00CB1217">
        <w:rPr>
          <w:rFonts w:ascii="Century Gothic" w:hAnsi="Century Gothic"/>
          <w:color w:val="000000"/>
        </w:rPr>
        <w:t xml:space="preserve">I materiali citati in fase di preparazione della lezione </w:t>
      </w:r>
    </w:p>
    <w:p w:rsidR="00F12C16" w:rsidRPr="00CB1217" w:rsidRDefault="00F12C16" w:rsidP="00F12C16">
      <w:pPr>
        <w:rPr>
          <w:rFonts w:ascii="Century Gothic" w:hAnsi="Century Gothic"/>
          <w:color w:val="000000"/>
        </w:rPr>
      </w:pPr>
    </w:p>
    <w:p w:rsidR="00F12C16" w:rsidRPr="00CB1217" w:rsidRDefault="00F12C16" w:rsidP="00F12C16">
      <w:pPr>
        <w:pStyle w:val="Paragrafoelenco"/>
        <w:numPr>
          <w:ilvl w:val="0"/>
          <w:numId w:val="1"/>
        </w:numPr>
        <w:rPr>
          <w:rFonts w:ascii="Century Gothic" w:hAnsi="Century Gothic"/>
          <w:b/>
          <w:color w:val="000000"/>
          <w:lang w:val="it-IT" w:eastAsia="it-IT"/>
        </w:rPr>
      </w:pPr>
      <w:r w:rsidRPr="00CB1217">
        <w:rPr>
          <w:rFonts w:ascii="Century Gothic" w:hAnsi="Century Gothic"/>
          <w:b/>
          <w:color w:val="000000"/>
          <w:lang w:val="it-IT" w:eastAsia="it-IT"/>
        </w:rPr>
        <w:t>Connessione con la/ le competenza/e di riferimento</w:t>
      </w:r>
    </w:p>
    <w:p w:rsidR="00F12C16" w:rsidRPr="00CB1217" w:rsidRDefault="00F12C16" w:rsidP="00F12C16">
      <w:pPr>
        <w:rPr>
          <w:rFonts w:ascii="Century Gothic" w:hAnsi="Century Gothic"/>
          <w:b/>
          <w:color w:val="000000"/>
        </w:rPr>
      </w:pPr>
    </w:p>
    <w:p w:rsidR="00F12C16" w:rsidRDefault="00F12C16" w:rsidP="00F12C16">
      <w:pPr>
        <w:rPr>
          <w:rFonts w:ascii="Century Gothic" w:hAnsi="Century Gothic"/>
          <w:color w:val="000000"/>
        </w:rPr>
      </w:pPr>
      <w:r>
        <w:rPr>
          <w:rFonts w:ascii="Century Gothic" w:hAnsi="Century Gothic"/>
          <w:color w:val="000000"/>
        </w:rPr>
        <w:t xml:space="preserve">Percorso geografico e </w:t>
      </w:r>
      <w:r w:rsidRPr="00CB1217">
        <w:rPr>
          <w:rFonts w:ascii="Century Gothic" w:hAnsi="Century Gothic"/>
          <w:color w:val="000000"/>
        </w:rPr>
        <w:t>Orientamento</w:t>
      </w:r>
    </w:p>
    <w:p w:rsidR="00F12C16" w:rsidRPr="00CB1217" w:rsidRDefault="00F12C16" w:rsidP="00F12C16">
      <w:pPr>
        <w:rPr>
          <w:rFonts w:ascii="Century Gothic" w:hAnsi="Century Gothic"/>
          <w:color w:val="000000"/>
        </w:rPr>
      </w:pPr>
      <w:r>
        <w:rPr>
          <w:rFonts w:ascii="Century Gothic" w:hAnsi="Century Gothic"/>
          <w:color w:val="000000"/>
        </w:rPr>
        <w:t>Approccio alle sequenze secondo il codice a barre</w:t>
      </w:r>
    </w:p>
    <w:p w:rsidR="00F12C16" w:rsidRPr="00CB1217" w:rsidRDefault="00F12C16" w:rsidP="00F12C16">
      <w:pPr>
        <w:rPr>
          <w:rFonts w:ascii="Century Gothic" w:hAnsi="Century Gothic"/>
          <w:color w:val="000000"/>
        </w:rPr>
      </w:pPr>
      <w:r>
        <w:rPr>
          <w:rFonts w:ascii="Century Gothic" w:hAnsi="Century Gothic"/>
          <w:color w:val="000000"/>
        </w:rPr>
        <w:t>Attività fisica ed espressiva</w:t>
      </w:r>
    </w:p>
    <w:p w:rsidR="00F12C16" w:rsidRPr="00CB1217" w:rsidRDefault="00F12C16" w:rsidP="00F12C16">
      <w:pPr>
        <w:rPr>
          <w:rFonts w:ascii="Century Gothic" w:hAnsi="Century Gothic"/>
          <w:color w:val="000000"/>
        </w:rPr>
      </w:pPr>
    </w:p>
    <w:p w:rsidR="00F12C16" w:rsidRPr="00CB1217" w:rsidRDefault="00F12C16" w:rsidP="00F12C16">
      <w:pPr>
        <w:rPr>
          <w:rFonts w:ascii="Century Gothic" w:hAnsi="Century Gothic"/>
          <w:b/>
          <w:color w:val="000000"/>
        </w:rPr>
      </w:pPr>
    </w:p>
    <w:p w:rsidR="00F12C16" w:rsidRPr="00CB1217" w:rsidRDefault="00F12C16" w:rsidP="00F12C16">
      <w:pPr>
        <w:pStyle w:val="Paragrafoelenco"/>
        <w:numPr>
          <w:ilvl w:val="0"/>
          <w:numId w:val="1"/>
        </w:numPr>
        <w:rPr>
          <w:rFonts w:ascii="Century Gothic" w:hAnsi="Century Gothic"/>
          <w:b/>
          <w:color w:val="000000"/>
          <w:lang w:val="it-IT"/>
        </w:rPr>
      </w:pPr>
      <w:r w:rsidRPr="00CB1217">
        <w:rPr>
          <w:rFonts w:ascii="Century Gothic" w:hAnsi="Century Gothic"/>
          <w:b/>
          <w:color w:val="000000"/>
          <w:lang w:val="it-IT"/>
        </w:rPr>
        <w:t>Inserire parametri di valutazione dell’Attività (Durata)</w:t>
      </w:r>
    </w:p>
    <w:p w:rsidR="00F12C16" w:rsidRPr="00CB1217" w:rsidRDefault="00F12C16" w:rsidP="00F12C16">
      <w:pPr>
        <w:rPr>
          <w:rFonts w:ascii="Century Gothic" w:hAnsi="Century Gothic"/>
          <w:b/>
          <w:color w:val="000000"/>
        </w:rPr>
      </w:pPr>
    </w:p>
    <w:p w:rsidR="00F12C16" w:rsidRPr="00CB1217" w:rsidRDefault="00F12C16" w:rsidP="00F12C16">
      <w:pPr>
        <w:pStyle w:val="Paragrafoelenco"/>
        <w:numPr>
          <w:ilvl w:val="0"/>
          <w:numId w:val="1"/>
        </w:numPr>
        <w:rPr>
          <w:rFonts w:ascii="Century Gothic" w:hAnsi="Century Gothic"/>
          <w:color w:val="000000"/>
          <w:lang w:val="it-IT" w:eastAsia="it-IT"/>
        </w:rPr>
      </w:pPr>
      <w:r w:rsidRPr="00CB1217">
        <w:rPr>
          <w:rFonts w:ascii="Century Gothic" w:hAnsi="Century Gothic"/>
          <w:color w:val="000000"/>
          <w:lang w:val="it-IT" w:eastAsia="it-IT"/>
        </w:rPr>
        <w:t>Partecipazione alle attività</w:t>
      </w:r>
    </w:p>
    <w:p w:rsidR="00F12C16" w:rsidRDefault="00F12C16" w:rsidP="00F12C16">
      <w:pPr>
        <w:pStyle w:val="Paragrafoelenco"/>
        <w:numPr>
          <w:ilvl w:val="0"/>
          <w:numId w:val="1"/>
        </w:numPr>
        <w:rPr>
          <w:rFonts w:ascii="Century Gothic" w:hAnsi="Century Gothic"/>
          <w:color w:val="000000"/>
          <w:lang w:val="it-IT" w:eastAsia="it-IT"/>
        </w:rPr>
      </w:pPr>
      <w:r w:rsidRPr="00CB1217">
        <w:rPr>
          <w:rFonts w:ascii="Century Gothic" w:hAnsi="Century Gothic"/>
          <w:color w:val="000000"/>
          <w:lang w:val="it-IT" w:eastAsia="it-IT"/>
        </w:rPr>
        <w:t>Attenzione e concentrazione</w:t>
      </w:r>
    </w:p>
    <w:p w:rsidR="00F12C16" w:rsidRPr="00FA0B46" w:rsidRDefault="00F12C16" w:rsidP="00F12C16">
      <w:pPr>
        <w:pStyle w:val="Paragrafoelenco"/>
        <w:numPr>
          <w:ilvl w:val="0"/>
          <w:numId w:val="1"/>
        </w:numPr>
        <w:rPr>
          <w:rFonts w:ascii="Century Gothic" w:hAnsi="Century Gothic"/>
          <w:color w:val="000000"/>
          <w:lang w:val="it-IT" w:eastAsia="it-IT"/>
        </w:rPr>
      </w:pPr>
      <w:proofErr w:type="spellStart"/>
      <w:r>
        <w:rPr>
          <w:rFonts w:ascii="Century Gothic" w:hAnsi="Century Gothic"/>
          <w:color w:val="000000"/>
        </w:rPr>
        <w:t>Collaborazione</w:t>
      </w:r>
      <w:proofErr w:type="spellEnd"/>
      <w:r>
        <w:rPr>
          <w:rFonts w:ascii="Century Gothic" w:hAnsi="Century Gothic"/>
          <w:color w:val="000000"/>
        </w:rPr>
        <w:t xml:space="preserve"> </w:t>
      </w:r>
      <w:proofErr w:type="spellStart"/>
      <w:r>
        <w:rPr>
          <w:rFonts w:ascii="Century Gothic" w:hAnsi="Century Gothic"/>
          <w:color w:val="000000"/>
        </w:rPr>
        <w:t>tra</w:t>
      </w:r>
      <w:proofErr w:type="spellEnd"/>
      <w:r>
        <w:rPr>
          <w:rFonts w:ascii="Century Gothic" w:hAnsi="Century Gothic"/>
          <w:color w:val="000000"/>
        </w:rPr>
        <w:t xml:space="preserve"> </w:t>
      </w:r>
      <w:proofErr w:type="spellStart"/>
      <w:r>
        <w:rPr>
          <w:rFonts w:ascii="Century Gothic" w:hAnsi="Century Gothic"/>
          <w:color w:val="000000"/>
        </w:rPr>
        <w:t>pari</w:t>
      </w:r>
      <w:proofErr w:type="spellEnd"/>
    </w:p>
    <w:p w:rsidR="00F12C16" w:rsidRPr="0039534C" w:rsidRDefault="00F12C16" w:rsidP="00F12C16">
      <w:pPr>
        <w:rPr>
          <w:rFonts w:ascii="Century Gothic" w:hAnsi="Century Gothic"/>
          <w:b/>
          <w:color w:val="E7E6E6"/>
        </w:rPr>
      </w:pPr>
    </w:p>
    <w:p w:rsidR="00F12C16" w:rsidRPr="00CB1217" w:rsidRDefault="00F12C16" w:rsidP="00F12C16">
      <w:pPr>
        <w:rPr>
          <w:rFonts w:ascii="Century Gothic" w:hAnsi="Century Gothic"/>
          <w:b/>
          <w:color w:val="000000"/>
        </w:rPr>
      </w:pPr>
      <w:r w:rsidRPr="00CB1217">
        <w:rPr>
          <w:rFonts w:ascii="Century Gothic" w:hAnsi="Century Gothic"/>
          <w:b/>
          <w:color w:val="000000"/>
        </w:rPr>
        <w:t>Completare conformemente</w:t>
      </w:r>
    </w:p>
    <w:p w:rsidR="00F12C16" w:rsidRDefault="00F12C16" w:rsidP="00F12C16">
      <w:pPr>
        <w:pStyle w:val="NormaleWeb"/>
        <w:spacing w:before="0" w:beforeAutospacing="0"/>
        <w:rPr>
          <w:color w:val="000000"/>
          <w:lang w:val="it-IT"/>
        </w:rPr>
      </w:pPr>
      <w:r>
        <w:rPr>
          <w:color w:val="000000"/>
          <w:lang w:val="it-IT"/>
        </w:rPr>
        <w:t xml:space="preserve">Le attività proposte sono riconoscibili dai bambini come facili da realizzare, dove si può inserire la creativa immaginazione e l’esplorazione di scenari popolati da personaggi fantastici. La narrazione di nuovo fa da sfondo integratore ma allo stesso tempo viene stravolta e rivisitata dalla fantasia. </w:t>
      </w:r>
    </w:p>
    <w:p w:rsidR="00F12C16" w:rsidRDefault="00F12C16" w:rsidP="00F12C16">
      <w:pPr>
        <w:pStyle w:val="NormaleWeb"/>
        <w:spacing w:before="0" w:beforeAutospacing="0"/>
        <w:rPr>
          <w:color w:val="000000"/>
          <w:lang w:val="it-IT"/>
        </w:rPr>
      </w:pPr>
      <w:r>
        <w:rPr>
          <w:color w:val="000000"/>
          <w:lang w:val="it-IT"/>
        </w:rPr>
        <w:t>Questa attività pur apparendo laterale al percorso generale, in realtà sostiene la logica del pensiero computazionale che prende in esame un aspetto alla volta dell’intero.</w:t>
      </w:r>
    </w:p>
    <w:p w:rsidR="00F12C16" w:rsidRDefault="00F12C16" w:rsidP="00F12C16">
      <w:pPr>
        <w:pStyle w:val="NormaleWeb"/>
        <w:spacing w:before="0" w:beforeAutospacing="0"/>
        <w:rPr>
          <w:color w:val="000000"/>
          <w:lang w:val="it-IT"/>
        </w:rPr>
      </w:pPr>
    </w:p>
    <w:p w:rsidR="00F12C16" w:rsidRDefault="00F12C16" w:rsidP="00F12C16">
      <w:pPr>
        <w:pStyle w:val="NormaleWeb"/>
        <w:spacing w:before="0" w:beforeAutospacing="0"/>
        <w:rPr>
          <w:color w:val="000000"/>
          <w:lang w:val="it-IT"/>
        </w:rPr>
      </w:pPr>
    </w:p>
    <w:p w:rsidR="00F12C16" w:rsidRDefault="00F12C16" w:rsidP="00F12C16">
      <w:pPr>
        <w:pStyle w:val="NormaleWeb"/>
        <w:spacing w:before="0" w:beforeAutospacing="0"/>
        <w:rPr>
          <w:color w:val="000000"/>
          <w:lang w:val="it-IT"/>
        </w:rPr>
      </w:pPr>
    </w:p>
    <w:p w:rsidR="00F12C16" w:rsidRDefault="00F12C16" w:rsidP="00F12C16">
      <w:pPr>
        <w:pStyle w:val="NormaleWeb"/>
        <w:spacing w:before="0" w:beforeAutospacing="0"/>
        <w:rPr>
          <w:color w:val="000000"/>
          <w:lang w:val="it-IT"/>
        </w:rPr>
      </w:pPr>
    </w:p>
    <w:p w:rsidR="00F12C16" w:rsidRDefault="00F12C16" w:rsidP="00F12C16">
      <w:pPr>
        <w:pStyle w:val="NormaleWeb"/>
        <w:spacing w:before="0" w:beforeAutospacing="0"/>
        <w:rPr>
          <w:color w:val="000000"/>
          <w:lang w:val="it-IT"/>
        </w:rPr>
      </w:pPr>
    </w:p>
    <w:p w:rsidR="00F12C16" w:rsidRDefault="00F12C16" w:rsidP="00F12C16">
      <w:pPr>
        <w:pStyle w:val="NormaleWeb"/>
        <w:spacing w:before="0" w:beforeAutospacing="0"/>
        <w:rPr>
          <w:color w:val="000000"/>
          <w:lang w:val="it-IT"/>
        </w:rPr>
      </w:pPr>
    </w:p>
    <w:p w:rsidR="00F12C16" w:rsidRDefault="00F12C16" w:rsidP="00F12C16">
      <w:pPr>
        <w:pStyle w:val="NormaleWeb"/>
        <w:spacing w:before="0" w:beforeAutospacing="0"/>
        <w:rPr>
          <w:color w:val="000000"/>
          <w:lang w:val="it-IT"/>
        </w:rPr>
      </w:pPr>
    </w:p>
    <w:p w:rsidR="00F12C16" w:rsidRDefault="00F12C16" w:rsidP="00F12C16">
      <w:pPr>
        <w:pStyle w:val="NormaleWeb"/>
        <w:spacing w:before="0" w:beforeAutospacing="0"/>
        <w:rPr>
          <w:color w:val="000000"/>
          <w:lang w:val="it-IT"/>
        </w:rPr>
      </w:pPr>
    </w:p>
    <w:p w:rsidR="00F12C16" w:rsidRDefault="00F12C16" w:rsidP="00F12C16">
      <w:pPr>
        <w:pStyle w:val="NormaleWeb"/>
        <w:spacing w:before="0" w:beforeAutospacing="0"/>
        <w:rPr>
          <w:color w:val="000000"/>
          <w:lang w:val="it-IT"/>
        </w:rPr>
      </w:pPr>
    </w:p>
    <w:p w:rsidR="00F12C16" w:rsidRDefault="00F12C16" w:rsidP="00F12C16">
      <w:pPr>
        <w:pStyle w:val="NormaleWeb"/>
        <w:spacing w:before="0" w:beforeAutospacing="0"/>
        <w:rPr>
          <w:color w:val="000000"/>
          <w:lang w:val="it-IT"/>
        </w:rPr>
      </w:pPr>
    </w:p>
    <w:p w:rsidR="00F12C16" w:rsidRDefault="00F12C16" w:rsidP="00F12C16">
      <w:pPr>
        <w:pStyle w:val="NormaleWeb"/>
        <w:spacing w:before="0" w:beforeAutospacing="0"/>
        <w:rPr>
          <w:color w:val="000000"/>
          <w:lang w:val="it-IT"/>
        </w:rPr>
      </w:pPr>
    </w:p>
    <w:p w:rsidR="00F12C16" w:rsidRDefault="00F12C16" w:rsidP="00F12C16">
      <w:pPr>
        <w:pStyle w:val="NormaleWeb"/>
        <w:spacing w:before="0" w:beforeAutospacing="0"/>
        <w:rPr>
          <w:color w:val="000000"/>
          <w:lang w:val="it-IT"/>
        </w:rPr>
      </w:pPr>
    </w:p>
    <w:p w:rsidR="00F12C16" w:rsidRDefault="00F12C16" w:rsidP="00F12C16">
      <w:pPr>
        <w:spacing w:line="276" w:lineRule="auto"/>
        <w:rPr>
          <w:rFonts w:ascii="Calibri" w:hAnsi="Calibri" w:cs="Calibri"/>
          <w:color w:val="000000"/>
          <w:sz w:val="22"/>
          <w:szCs w:val="22"/>
        </w:rPr>
      </w:pPr>
    </w:p>
    <w:p w:rsidR="00F12C16" w:rsidRDefault="00F12C16" w:rsidP="00F12C16">
      <w:pPr>
        <w:spacing w:line="276" w:lineRule="auto"/>
        <w:rPr>
          <w:rFonts w:ascii="Calibri" w:hAnsi="Calibri" w:cs="Calibri"/>
          <w:color w:val="000000"/>
          <w:sz w:val="22"/>
          <w:szCs w:val="22"/>
        </w:rPr>
      </w:pPr>
    </w:p>
    <w:p w:rsidR="00F12C16" w:rsidRDefault="00F12C16" w:rsidP="00F12C16">
      <w:pPr>
        <w:spacing w:line="276" w:lineRule="auto"/>
        <w:rPr>
          <w:rFonts w:ascii="Calibri" w:hAnsi="Calibri" w:cs="Calibri"/>
          <w:color w:val="000000"/>
          <w:sz w:val="22"/>
          <w:szCs w:val="22"/>
        </w:rPr>
      </w:pPr>
    </w:p>
    <w:p w:rsidR="00F12C16" w:rsidRDefault="00F12C16" w:rsidP="00F12C16">
      <w:pPr>
        <w:spacing w:line="276" w:lineRule="auto"/>
        <w:rPr>
          <w:rFonts w:ascii="Calibri" w:hAnsi="Calibri" w:cs="Calibri"/>
          <w:color w:val="000000"/>
          <w:sz w:val="22"/>
          <w:szCs w:val="22"/>
        </w:rPr>
      </w:pPr>
    </w:p>
    <w:p w:rsidR="00F12C16" w:rsidRDefault="00F12C16" w:rsidP="00F12C16">
      <w:pPr>
        <w:spacing w:line="276" w:lineRule="auto"/>
        <w:rPr>
          <w:rFonts w:ascii="Calibri" w:hAnsi="Calibri" w:cs="Calibri"/>
          <w:color w:val="000000"/>
          <w:sz w:val="22"/>
          <w:szCs w:val="22"/>
        </w:rPr>
      </w:pPr>
    </w:p>
    <w:p w:rsidR="00F12C16" w:rsidRDefault="00F12C16" w:rsidP="00F12C16">
      <w:pPr>
        <w:spacing w:line="276" w:lineRule="auto"/>
        <w:rPr>
          <w:rFonts w:ascii="Calibri" w:hAnsi="Calibri" w:cs="Calibri"/>
          <w:color w:val="000000"/>
          <w:sz w:val="22"/>
          <w:szCs w:val="22"/>
        </w:rPr>
      </w:pPr>
    </w:p>
    <w:p w:rsidR="00F12C16" w:rsidRDefault="00F12C16" w:rsidP="00F12C16">
      <w:pPr>
        <w:spacing w:line="276" w:lineRule="auto"/>
        <w:rPr>
          <w:rFonts w:ascii="Calibri" w:hAnsi="Calibri" w:cs="Calibri"/>
          <w:color w:val="000000"/>
          <w:sz w:val="22"/>
          <w:szCs w:val="22"/>
        </w:rPr>
      </w:pPr>
    </w:p>
    <w:p w:rsidR="00F12C16" w:rsidRDefault="00F12C16" w:rsidP="00F12C16">
      <w:pPr>
        <w:spacing w:line="276" w:lineRule="auto"/>
        <w:rPr>
          <w:rFonts w:ascii="Calibri" w:hAnsi="Calibri" w:cs="Calibri"/>
          <w:color w:val="000000"/>
          <w:sz w:val="22"/>
          <w:szCs w:val="22"/>
        </w:rPr>
      </w:pPr>
    </w:p>
    <w:p w:rsidR="00F12C16" w:rsidRDefault="00F12C16" w:rsidP="00F12C16">
      <w:pPr>
        <w:spacing w:line="276" w:lineRule="auto"/>
        <w:rPr>
          <w:rFonts w:ascii="Calibri" w:hAnsi="Calibri" w:cs="Calibri"/>
          <w:color w:val="000000"/>
          <w:sz w:val="22"/>
          <w:szCs w:val="22"/>
        </w:rPr>
      </w:pPr>
    </w:p>
    <w:p w:rsidR="00F12C16" w:rsidRDefault="00F12C16" w:rsidP="00F12C16">
      <w:pPr>
        <w:spacing w:line="276" w:lineRule="auto"/>
        <w:rPr>
          <w:rFonts w:ascii="Calibri" w:hAnsi="Calibri" w:cs="Calibri"/>
          <w:color w:val="000000"/>
          <w:sz w:val="22"/>
          <w:szCs w:val="22"/>
        </w:rPr>
      </w:pPr>
    </w:p>
    <w:p w:rsidR="00F12C16" w:rsidRDefault="00F12C16" w:rsidP="00F12C16">
      <w:pPr>
        <w:spacing w:line="276" w:lineRule="auto"/>
        <w:rPr>
          <w:rFonts w:ascii="Calibri" w:hAnsi="Calibri" w:cs="Calibri"/>
          <w:color w:val="000000"/>
          <w:sz w:val="22"/>
          <w:szCs w:val="22"/>
        </w:rPr>
      </w:pPr>
    </w:p>
    <w:p w:rsidR="00F12C16" w:rsidRDefault="00F12C16" w:rsidP="00F12C16">
      <w:pPr>
        <w:spacing w:line="276" w:lineRule="auto"/>
        <w:rPr>
          <w:rFonts w:ascii="Calibri" w:hAnsi="Calibri" w:cs="Calibri"/>
          <w:color w:val="000000"/>
          <w:sz w:val="22"/>
          <w:szCs w:val="22"/>
        </w:rPr>
      </w:pPr>
    </w:p>
    <w:p w:rsidR="00F12C16" w:rsidRDefault="00F12C16" w:rsidP="00F12C16">
      <w:pPr>
        <w:spacing w:line="276" w:lineRule="auto"/>
        <w:rPr>
          <w:rFonts w:ascii="Calibri" w:hAnsi="Calibri" w:cs="Calibri"/>
          <w:color w:val="000000"/>
          <w:sz w:val="22"/>
          <w:szCs w:val="22"/>
        </w:rPr>
      </w:pPr>
    </w:p>
    <w:p w:rsidR="00F12C16" w:rsidRDefault="00F12C16" w:rsidP="00F12C16">
      <w:pPr>
        <w:spacing w:line="276" w:lineRule="auto"/>
        <w:rPr>
          <w:rFonts w:ascii="Calibri" w:hAnsi="Calibri" w:cs="Calibri"/>
          <w:color w:val="000000"/>
          <w:sz w:val="22"/>
          <w:szCs w:val="22"/>
        </w:rPr>
      </w:pPr>
    </w:p>
    <w:p w:rsidR="00F12C16" w:rsidRDefault="00F12C16" w:rsidP="00F12C16">
      <w:pPr>
        <w:spacing w:line="276" w:lineRule="auto"/>
        <w:rPr>
          <w:rFonts w:ascii="Calibri" w:hAnsi="Calibri" w:cs="Calibri"/>
          <w:color w:val="000000"/>
          <w:sz w:val="22"/>
          <w:szCs w:val="22"/>
        </w:rPr>
      </w:pPr>
    </w:p>
    <w:p w:rsidR="00F12C16" w:rsidRDefault="00F12C16" w:rsidP="00F12C16">
      <w:pPr>
        <w:spacing w:line="276" w:lineRule="auto"/>
        <w:rPr>
          <w:rFonts w:ascii="Calibri" w:hAnsi="Calibri" w:cs="Calibri"/>
          <w:color w:val="000000"/>
          <w:sz w:val="22"/>
          <w:szCs w:val="22"/>
        </w:rPr>
      </w:pPr>
    </w:p>
    <w:p w:rsidR="00F12C16" w:rsidRPr="00CB1217" w:rsidRDefault="00F12C16" w:rsidP="00F12C16">
      <w:pPr>
        <w:pStyle w:val="NormaleWeb"/>
        <w:spacing w:before="0" w:beforeAutospacing="0"/>
        <w:rPr>
          <w:color w:val="000000"/>
          <w:lang w:val="it-IT"/>
        </w:rPr>
      </w:pPr>
    </w:p>
    <w:p w:rsidR="00F12C16" w:rsidRDefault="00F12C16" w:rsidP="00F12C16">
      <w:pPr>
        <w:spacing w:line="276" w:lineRule="auto"/>
        <w:rPr>
          <w:rFonts w:ascii="Calibri" w:hAnsi="Calibri" w:cs="Calibri"/>
          <w:sz w:val="22"/>
          <w:szCs w:val="22"/>
        </w:rPr>
      </w:pPr>
    </w:p>
    <w:p w:rsidR="00F12C16" w:rsidRDefault="00F12C16" w:rsidP="00F12C16">
      <w:pPr>
        <w:spacing w:line="276" w:lineRule="auto"/>
        <w:rPr>
          <w:rFonts w:ascii="Calibri" w:hAnsi="Calibri" w:cs="Calibri"/>
          <w:sz w:val="22"/>
          <w:szCs w:val="22"/>
        </w:rPr>
      </w:pPr>
    </w:p>
    <w:tbl>
      <w:tblPr>
        <w:tblW w:w="9574" w:type="dxa"/>
        <w:tblBorders>
          <w:top w:val="single" w:sz="18" w:space="0" w:color="BF8F00"/>
          <w:left w:val="single" w:sz="18" w:space="0" w:color="BF8F00"/>
          <w:bottom w:val="single" w:sz="18" w:space="0" w:color="BF8F00"/>
          <w:right w:val="single" w:sz="18" w:space="0" w:color="BF8F00"/>
          <w:insideH w:val="single" w:sz="18" w:space="0" w:color="BF8F00"/>
          <w:insideV w:val="single" w:sz="18" w:space="0" w:color="BF8F00"/>
        </w:tblBorders>
        <w:tblLook w:val="0000" w:firstRow="0" w:lastRow="0" w:firstColumn="0" w:lastColumn="0" w:noHBand="0" w:noVBand="0"/>
      </w:tblPr>
      <w:tblGrid>
        <w:gridCol w:w="4773"/>
        <w:gridCol w:w="4801"/>
      </w:tblGrid>
      <w:tr w:rsidR="00F12C16" w:rsidRPr="00CB1217" w:rsidTr="004E1CEB">
        <w:trPr>
          <w:trHeight w:val="485"/>
        </w:trPr>
        <w:tc>
          <w:tcPr>
            <w:tcW w:w="9574" w:type="dxa"/>
            <w:gridSpan w:val="2"/>
            <w:tcBorders>
              <w:top w:val="single" w:sz="18" w:space="0" w:color="008FBE"/>
              <w:left w:val="single" w:sz="18" w:space="0" w:color="008FBE"/>
              <w:bottom w:val="single" w:sz="18" w:space="0" w:color="008FBE"/>
              <w:right w:val="single" w:sz="18" w:space="0" w:color="008FBE"/>
            </w:tcBorders>
          </w:tcPr>
          <w:p w:rsidR="00F12C16" w:rsidRPr="00CB1217" w:rsidRDefault="00F12C16" w:rsidP="004E1CEB">
            <w:pPr>
              <w:rPr>
                <w:rFonts w:ascii="Century Gothic" w:hAnsi="Century Gothic"/>
                <w:b/>
                <w:color w:val="000000"/>
              </w:rPr>
            </w:pPr>
            <w:r w:rsidRPr="00CB1217">
              <w:rPr>
                <w:rFonts w:ascii="Century Gothic" w:hAnsi="Century Gothic"/>
                <w:b/>
                <w:color w:val="000000"/>
              </w:rPr>
              <w:t xml:space="preserve">Area di Competenza Digitale: </w:t>
            </w:r>
            <w:r w:rsidRPr="00CB1217">
              <w:rPr>
                <w:rFonts w:ascii="Arial" w:hAnsi="Arial" w:cs="Arial"/>
                <w:color w:val="000000"/>
                <w:shd w:val="clear" w:color="auto" w:fill="FFFFFF"/>
              </w:rPr>
              <w:t xml:space="preserve">Competenza Chiave 5- </w:t>
            </w:r>
            <w:proofErr w:type="spellStart"/>
            <w:r w:rsidRPr="00CB1217">
              <w:rPr>
                <w:rFonts w:ascii="Arial" w:hAnsi="Arial" w:cs="Arial"/>
                <w:color w:val="000000"/>
                <w:shd w:val="clear" w:color="auto" w:fill="FFFFFF"/>
              </w:rPr>
              <w:t>Problem</w:t>
            </w:r>
            <w:proofErr w:type="spellEnd"/>
            <w:r w:rsidRPr="00CB1217">
              <w:rPr>
                <w:rFonts w:ascii="Arial" w:hAnsi="Arial" w:cs="Arial"/>
                <w:color w:val="000000"/>
                <w:shd w:val="clear" w:color="auto" w:fill="FFFFFF"/>
              </w:rPr>
              <w:t xml:space="preserve"> </w:t>
            </w:r>
            <w:proofErr w:type="spellStart"/>
            <w:r w:rsidRPr="00CB1217">
              <w:rPr>
                <w:rFonts w:ascii="Arial" w:hAnsi="Arial" w:cs="Arial"/>
                <w:color w:val="000000"/>
                <w:shd w:val="clear" w:color="auto" w:fill="FFFFFF"/>
              </w:rPr>
              <w:t>solving</w:t>
            </w:r>
            <w:proofErr w:type="spellEnd"/>
          </w:p>
        </w:tc>
      </w:tr>
      <w:tr w:rsidR="00F12C16" w:rsidRPr="00CB1217" w:rsidTr="004E1CEB">
        <w:trPr>
          <w:trHeight w:val="485"/>
        </w:trPr>
        <w:tc>
          <w:tcPr>
            <w:tcW w:w="4773" w:type="dxa"/>
            <w:tcBorders>
              <w:top w:val="single" w:sz="18" w:space="0" w:color="008FBE"/>
              <w:left w:val="single" w:sz="18" w:space="0" w:color="008FBE"/>
              <w:bottom w:val="single" w:sz="18" w:space="0" w:color="008FBE"/>
              <w:right w:val="single" w:sz="18" w:space="0" w:color="008FBE"/>
            </w:tcBorders>
          </w:tcPr>
          <w:p w:rsidR="00F12C16" w:rsidRPr="00D6667E" w:rsidRDefault="00F12C16" w:rsidP="004E1CEB">
            <w:pPr>
              <w:tabs>
                <w:tab w:val="num" w:pos="646"/>
                <w:tab w:val="num" w:pos="1800"/>
              </w:tabs>
              <w:jc w:val="both"/>
              <w:rPr>
                <w:rFonts w:ascii="Century Gothic" w:hAnsi="Century Gothic" w:cs="Calibri"/>
              </w:rPr>
            </w:pPr>
            <w:r w:rsidRPr="00FA0B46">
              <w:rPr>
                <w:rFonts w:ascii="Century Gothic" w:hAnsi="Century Gothic" w:cs="Calibri"/>
                <w:b/>
              </w:rPr>
              <w:t xml:space="preserve">Modulo </w:t>
            </w:r>
            <w:r>
              <w:rPr>
                <w:rFonts w:ascii="Century Gothic" w:hAnsi="Century Gothic" w:cs="Calibri"/>
                <w:b/>
              </w:rPr>
              <w:t>12</w:t>
            </w:r>
            <w:r w:rsidRPr="00D6667E">
              <w:rPr>
                <w:rFonts w:ascii="Century Gothic" w:hAnsi="Century Gothic" w:cs="Calibri"/>
              </w:rPr>
              <w:t xml:space="preserve">: </w:t>
            </w:r>
            <w:proofErr w:type="gramStart"/>
            <w:r w:rsidRPr="005F4238">
              <w:rPr>
                <w:rFonts w:ascii="Calibri" w:hAnsi="Calibri" w:cs="Calibri"/>
                <w:color w:val="000000"/>
                <w:sz w:val="22"/>
                <w:szCs w:val="22"/>
              </w:rPr>
              <w:t>DALLO  SCENARIO</w:t>
            </w:r>
            <w:proofErr w:type="gramEnd"/>
            <w:r w:rsidRPr="005F4238">
              <w:rPr>
                <w:rFonts w:ascii="Calibri" w:hAnsi="Calibri" w:cs="Calibri"/>
                <w:color w:val="000000"/>
                <w:sz w:val="22"/>
                <w:szCs w:val="22"/>
              </w:rPr>
              <w:t xml:space="preserve"> ALLA SCACCHIERA</w:t>
            </w:r>
          </w:p>
        </w:tc>
        <w:tc>
          <w:tcPr>
            <w:tcW w:w="4801" w:type="dxa"/>
            <w:tcBorders>
              <w:top w:val="single" w:sz="18" w:space="0" w:color="008FBE"/>
              <w:left w:val="single" w:sz="18" w:space="0" w:color="008FBE"/>
              <w:bottom w:val="single" w:sz="18" w:space="0" w:color="008FBE"/>
              <w:right w:val="single" w:sz="18" w:space="0" w:color="008FBE"/>
            </w:tcBorders>
          </w:tcPr>
          <w:p w:rsidR="00F12C16" w:rsidRPr="00CB1217" w:rsidRDefault="00F12C16" w:rsidP="004E1CEB">
            <w:pPr>
              <w:rPr>
                <w:rFonts w:ascii="Century Gothic" w:hAnsi="Century Gothic"/>
                <w:b/>
                <w:color w:val="000000"/>
              </w:rPr>
            </w:pPr>
            <w:r w:rsidRPr="00CB1217">
              <w:rPr>
                <w:rFonts w:ascii="Century Gothic" w:hAnsi="Century Gothic"/>
                <w:b/>
                <w:color w:val="000000"/>
              </w:rPr>
              <w:t xml:space="preserve">Durata: </w:t>
            </w:r>
            <w:r>
              <w:rPr>
                <w:rFonts w:ascii="Century Gothic" w:hAnsi="Century Gothic"/>
                <w:b/>
                <w:color w:val="000000"/>
              </w:rPr>
              <w:t>1,30</w:t>
            </w:r>
            <w:r w:rsidRPr="00CB1217">
              <w:rPr>
                <w:rFonts w:ascii="Century Gothic" w:hAnsi="Century Gothic"/>
                <w:b/>
                <w:color w:val="000000"/>
              </w:rPr>
              <w:t xml:space="preserve"> h</w:t>
            </w:r>
          </w:p>
        </w:tc>
      </w:tr>
      <w:tr w:rsidR="00F12C16" w:rsidRPr="00CB1217" w:rsidTr="004E1CEB">
        <w:trPr>
          <w:trHeight w:val="485"/>
        </w:trPr>
        <w:tc>
          <w:tcPr>
            <w:tcW w:w="9574" w:type="dxa"/>
            <w:gridSpan w:val="2"/>
            <w:tcBorders>
              <w:top w:val="single" w:sz="18" w:space="0" w:color="008FBE"/>
              <w:left w:val="single" w:sz="18" w:space="0" w:color="008FBE"/>
              <w:bottom w:val="single" w:sz="18" w:space="0" w:color="008FBE"/>
              <w:right w:val="single" w:sz="18" w:space="0" w:color="008FBE"/>
            </w:tcBorders>
          </w:tcPr>
          <w:p w:rsidR="00F12C16" w:rsidRPr="00CB1217" w:rsidRDefault="00F12C16" w:rsidP="004E1CEB">
            <w:pPr>
              <w:pStyle w:val="NormaleWeb"/>
              <w:spacing w:before="0" w:beforeAutospacing="0"/>
              <w:rPr>
                <w:color w:val="000000"/>
                <w:lang w:val="it-IT"/>
              </w:rPr>
            </w:pPr>
            <w:r>
              <w:rPr>
                <w:rFonts w:ascii="Arial" w:hAnsi="Arial" w:cs="Arial"/>
                <w:b/>
                <w:bCs/>
                <w:color w:val="000000"/>
                <w:sz w:val="22"/>
                <w:szCs w:val="22"/>
                <w:lang w:val="it-IT"/>
              </w:rPr>
              <w:t>15</w:t>
            </w:r>
            <w:r w:rsidRPr="00CB1217">
              <w:rPr>
                <w:rFonts w:ascii="Arial" w:hAnsi="Arial" w:cs="Arial"/>
                <w:b/>
                <w:bCs/>
                <w:color w:val="000000"/>
                <w:sz w:val="22"/>
                <w:szCs w:val="22"/>
                <w:lang w:val="it-IT"/>
              </w:rPr>
              <w:t>’</w:t>
            </w:r>
            <w:r w:rsidRPr="00CB1217">
              <w:rPr>
                <w:rFonts w:ascii="Arial" w:hAnsi="Arial" w:cs="Arial"/>
                <w:color w:val="000000"/>
                <w:sz w:val="22"/>
                <w:szCs w:val="22"/>
                <w:lang w:val="it-IT"/>
              </w:rPr>
              <w:t xml:space="preserve"> </w:t>
            </w:r>
          </w:p>
          <w:p w:rsidR="00F12C16" w:rsidRDefault="00F12C16" w:rsidP="004E1CEB"/>
          <w:p w:rsidR="00F12C16" w:rsidRDefault="00F12C16" w:rsidP="004E1CEB">
            <w:r>
              <w:t xml:space="preserve">In grande gruppo viene </w:t>
            </w:r>
            <w:proofErr w:type="spellStart"/>
            <w:r>
              <w:t>ricondiviso</w:t>
            </w:r>
            <w:proofErr w:type="spellEnd"/>
            <w:r>
              <w:t xml:space="preserve"> il lavoro svolto nelle lezioni precedenti e viene proposto un ulteriore passo avanti: ut</w:t>
            </w:r>
            <w:r>
              <w:rPr>
                <w:noProof/>
              </w:rPr>
              <w:drawing>
                <wp:anchor distT="0" distB="0" distL="114300" distR="114300" simplePos="0" relativeHeight="251682816" behindDoc="0" locked="0" layoutInCell="1" allowOverlap="1" wp14:anchorId="6D7B7CC4" wp14:editId="356E632A">
                  <wp:simplePos x="0" y="0"/>
                  <wp:positionH relativeFrom="margin">
                    <wp:align>left</wp:align>
                  </wp:positionH>
                  <wp:positionV relativeFrom="margin">
                    <wp:align>top</wp:align>
                  </wp:positionV>
                  <wp:extent cx="2550795" cy="3401060"/>
                  <wp:effectExtent l="0" t="6032" r="0" b="0"/>
                  <wp:wrapSquare wrapText="bothSides"/>
                  <wp:docPr id="96" name="Immagin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lego.jpg"/>
                          <pic:cNvPicPr/>
                        </pic:nvPicPr>
                        <pic:blipFill>
                          <a:blip r:embed="rId25"/>
                          <a:stretch>
                            <a:fillRect/>
                          </a:stretch>
                        </pic:blipFill>
                        <pic:spPr>
                          <a:xfrm rot="16200000">
                            <a:off x="0" y="0"/>
                            <a:ext cx="2550795" cy="3401060"/>
                          </a:xfrm>
                          <a:prstGeom prst="rect">
                            <a:avLst/>
                          </a:prstGeom>
                        </pic:spPr>
                      </pic:pic>
                    </a:graphicData>
                  </a:graphic>
                </wp:anchor>
              </w:drawing>
            </w:r>
            <w:r>
              <w:t>ilizzare i mattoncini lego per costruire ulteriori strumenti con i quali Sara può sconfiggere i mostri.</w:t>
            </w:r>
          </w:p>
          <w:p w:rsidR="00F12C16" w:rsidRDefault="00F12C16" w:rsidP="004E1CEB"/>
          <w:p w:rsidR="00F12C16" w:rsidRDefault="00F12C16" w:rsidP="004E1CEB">
            <w:pPr>
              <w:spacing w:after="200"/>
              <w:jc w:val="both"/>
              <w:rPr>
                <w:rFonts w:ascii="Calibri" w:hAnsi="Calibri" w:cs="Calibri"/>
                <w:color w:val="000000"/>
                <w:sz w:val="22"/>
                <w:szCs w:val="22"/>
              </w:rPr>
            </w:pPr>
          </w:p>
          <w:p w:rsidR="00F12C16" w:rsidRDefault="00F12C16" w:rsidP="004E1CEB">
            <w:pPr>
              <w:spacing w:after="200"/>
              <w:jc w:val="both"/>
              <w:rPr>
                <w:rFonts w:ascii="Calibri" w:hAnsi="Calibri" w:cs="Calibri"/>
                <w:color w:val="000000"/>
                <w:sz w:val="22"/>
                <w:szCs w:val="22"/>
              </w:rPr>
            </w:pPr>
          </w:p>
          <w:p w:rsidR="00F12C16" w:rsidRDefault="00F12C16" w:rsidP="004E1CEB">
            <w:pPr>
              <w:spacing w:after="200"/>
              <w:jc w:val="both"/>
              <w:rPr>
                <w:rFonts w:ascii="Calibri" w:hAnsi="Calibri" w:cs="Calibri"/>
                <w:color w:val="000000"/>
                <w:sz w:val="22"/>
                <w:szCs w:val="22"/>
              </w:rPr>
            </w:pPr>
          </w:p>
          <w:p w:rsidR="00F12C16" w:rsidRDefault="00F12C16" w:rsidP="004E1CEB">
            <w:pPr>
              <w:spacing w:after="200"/>
              <w:jc w:val="both"/>
              <w:rPr>
                <w:rFonts w:ascii="Calibri" w:hAnsi="Calibri" w:cs="Calibri"/>
                <w:color w:val="000000"/>
                <w:sz w:val="22"/>
                <w:szCs w:val="22"/>
              </w:rPr>
            </w:pPr>
          </w:p>
          <w:p w:rsidR="00F12C16" w:rsidRDefault="00F12C16" w:rsidP="004E1CEB">
            <w:pPr>
              <w:spacing w:after="200"/>
              <w:jc w:val="both"/>
              <w:rPr>
                <w:rFonts w:ascii="Calibri" w:hAnsi="Calibri" w:cs="Calibri"/>
                <w:color w:val="000000"/>
                <w:sz w:val="22"/>
                <w:szCs w:val="22"/>
              </w:rPr>
            </w:pPr>
            <w:r>
              <w:rPr>
                <w:rFonts w:ascii="Calibri" w:hAnsi="Calibri" w:cs="Calibri"/>
                <w:noProof/>
                <w:color w:val="000000"/>
                <w:sz w:val="22"/>
                <w:szCs w:val="22"/>
              </w:rPr>
              <w:drawing>
                <wp:anchor distT="0" distB="0" distL="114300" distR="114300" simplePos="0" relativeHeight="251687936" behindDoc="0" locked="0" layoutInCell="1" allowOverlap="1" wp14:anchorId="66DF14C0" wp14:editId="172C096E">
                  <wp:simplePos x="0" y="0"/>
                  <wp:positionH relativeFrom="margin">
                    <wp:posOffset>838835</wp:posOffset>
                  </wp:positionH>
                  <wp:positionV relativeFrom="margin">
                    <wp:posOffset>2964180</wp:posOffset>
                  </wp:positionV>
                  <wp:extent cx="1886585" cy="3361055"/>
                  <wp:effectExtent l="0" t="635" r="5080" b="5080"/>
                  <wp:wrapSquare wrapText="bothSides"/>
                  <wp:docPr id="102" name="Immagin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WhatsApp Image 2019-06-12 at 18.38.28.jpeg"/>
                          <pic:cNvPicPr/>
                        </pic:nvPicPr>
                        <pic:blipFill>
                          <a:blip r:embed="rId26"/>
                          <a:stretch>
                            <a:fillRect/>
                          </a:stretch>
                        </pic:blipFill>
                        <pic:spPr>
                          <a:xfrm rot="16200000">
                            <a:off x="0" y="0"/>
                            <a:ext cx="1886585" cy="3361055"/>
                          </a:xfrm>
                          <a:prstGeom prst="rect">
                            <a:avLst/>
                          </a:prstGeom>
                        </pic:spPr>
                      </pic:pic>
                    </a:graphicData>
                  </a:graphic>
                </wp:anchor>
              </w:drawing>
            </w:r>
            <w:r>
              <w:rPr>
                <w:rFonts w:ascii="Calibri" w:hAnsi="Calibri" w:cs="Calibri"/>
                <w:color w:val="000000"/>
                <w:sz w:val="22"/>
                <w:szCs w:val="22"/>
              </w:rPr>
              <w:t>60’</w:t>
            </w:r>
          </w:p>
          <w:p w:rsidR="00F12C16" w:rsidRDefault="00F12C16" w:rsidP="004E1CEB">
            <w:pPr>
              <w:spacing w:after="200"/>
              <w:jc w:val="both"/>
              <w:rPr>
                <w:rFonts w:ascii="Calibri" w:hAnsi="Calibri" w:cs="Calibri"/>
                <w:color w:val="000000"/>
                <w:sz w:val="22"/>
                <w:szCs w:val="22"/>
              </w:rPr>
            </w:pPr>
            <w:r w:rsidRPr="005F4238">
              <w:rPr>
                <w:rFonts w:ascii="Calibri" w:hAnsi="Calibri" w:cs="Calibri"/>
                <w:color w:val="000000"/>
                <w:sz w:val="22"/>
                <w:szCs w:val="22"/>
              </w:rPr>
              <w:t xml:space="preserve">In questa lezione, attraverso l’approccio della </w:t>
            </w:r>
            <w:proofErr w:type="spellStart"/>
            <w:r w:rsidRPr="005F4238">
              <w:rPr>
                <w:rFonts w:ascii="Calibri" w:hAnsi="Calibri" w:cs="Calibri"/>
                <w:color w:val="000000"/>
                <w:sz w:val="22"/>
                <w:szCs w:val="22"/>
              </w:rPr>
              <w:t>gamification</w:t>
            </w:r>
            <w:proofErr w:type="spellEnd"/>
            <w:r w:rsidRPr="005F4238">
              <w:rPr>
                <w:rFonts w:ascii="Calibri" w:hAnsi="Calibri" w:cs="Calibri"/>
                <w:color w:val="000000"/>
                <w:sz w:val="22"/>
                <w:szCs w:val="22"/>
              </w:rPr>
              <w:t xml:space="preserve"> gli studenti sperimentano che con un numero preciso di elementi si possono progettare diversi oggetti per raggiungere un determinato obiettivo, proprio come fa la protagonista della storia di riferimento.</w:t>
            </w:r>
          </w:p>
          <w:p w:rsidR="00F12C16" w:rsidRDefault="00F12C16" w:rsidP="004E1CEB">
            <w:pPr>
              <w:spacing w:after="200"/>
              <w:jc w:val="both"/>
              <w:rPr>
                <w:rFonts w:ascii="Calibri" w:hAnsi="Calibri" w:cs="Calibri"/>
                <w:color w:val="000000"/>
                <w:sz w:val="22"/>
                <w:szCs w:val="22"/>
              </w:rPr>
            </w:pPr>
          </w:p>
          <w:p w:rsidR="00F12C16" w:rsidRDefault="00F12C16" w:rsidP="004E1CEB">
            <w:pPr>
              <w:spacing w:after="200"/>
              <w:jc w:val="both"/>
              <w:rPr>
                <w:rFonts w:ascii="Calibri" w:hAnsi="Calibri" w:cs="Calibri"/>
                <w:color w:val="000000"/>
                <w:sz w:val="22"/>
                <w:szCs w:val="22"/>
              </w:rPr>
            </w:pPr>
          </w:p>
          <w:p w:rsidR="00F12C16" w:rsidRDefault="00F12C16" w:rsidP="004E1CEB">
            <w:pPr>
              <w:spacing w:after="200"/>
              <w:jc w:val="both"/>
              <w:rPr>
                <w:rFonts w:ascii="Calibri" w:hAnsi="Calibri" w:cs="Calibri"/>
                <w:color w:val="000000"/>
                <w:sz w:val="22"/>
                <w:szCs w:val="22"/>
              </w:rPr>
            </w:pPr>
          </w:p>
          <w:p w:rsidR="00F12C16" w:rsidRDefault="00F12C16" w:rsidP="004E1CEB">
            <w:pPr>
              <w:spacing w:after="200"/>
              <w:jc w:val="both"/>
              <w:rPr>
                <w:rFonts w:ascii="Calibri" w:hAnsi="Calibri" w:cs="Calibri"/>
                <w:color w:val="000000"/>
                <w:sz w:val="22"/>
                <w:szCs w:val="22"/>
              </w:rPr>
            </w:pPr>
          </w:p>
          <w:p w:rsidR="00F12C16" w:rsidRDefault="00F12C16" w:rsidP="004E1CEB">
            <w:pPr>
              <w:spacing w:after="200"/>
              <w:jc w:val="both"/>
              <w:rPr>
                <w:rFonts w:ascii="Calibri" w:hAnsi="Calibri" w:cs="Calibri"/>
                <w:color w:val="000000"/>
                <w:sz w:val="22"/>
                <w:szCs w:val="22"/>
              </w:rPr>
            </w:pPr>
          </w:p>
          <w:p w:rsidR="00F12C16" w:rsidRDefault="00F12C16" w:rsidP="004E1CEB">
            <w:pPr>
              <w:spacing w:after="200"/>
              <w:jc w:val="both"/>
              <w:rPr>
                <w:rFonts w:ascii="Calibri" w:hAnsi="Calibri" w:cs="Calibri"/>
                <w:color w:val="000000"/>
                <w:sz w:val="22"/>
                <w:szCs w:val="22"/>
              </w:rPr>
            </w:pPr>
          </w:p>
          <w:p w:rsidR="00F12C16" w:rsidRDefault="00F12C16" w:rsidP="004E1CEB">
            <w:pPr>
              <w:spacing w:after="200"/>
              <w:jc w:val="both"/>
              <w:rPr>
                <w:rFonts w:ascii="Calibri" w:hAnsi="Calibri" w:cs="Calibri"/>
                <w:color w:val="000000"/>
                <w:sz w:val="22"/>
                <w:szCs w:val="22"/>
              </w:rPr>
            </w:pPr>
          </w:p>
          <w:p w:rsidR="00F12C16" w:rsidRDefault="00F12C16" w:rsidP="004E1CEB">
            <w:pPr>
              <w:spacing w:after="200"/>
              <w:jc w:val="both"/>
              <w:rPr>
                <w:rFonts w:ascii="Calibri" w:hAnsi="Calibri" w:cs="Calibri"/>
                <w:color w:val="000000"/>
                <w:sz w:val="22"/>
                <w:szCs w:val="22"/>
              </w:rPr>
            </w:pPr>
          </w:p>
          <w:p w:rsidR="00F12C16" w:rsidRDefault="00F12C16" w:rsidP="004E1CEB">
            <w:pPr>
              <w:spacing w:after="200"/>
              <w:jc w:val="both"/>
              <w:rPr>
                <w:rFonts w:ascii="Calibri" w:hAnsi="Calibri" w:cs="Calibri"/>
                <w:color w:val="000000"/>
                <w:sz w:val="22"/>
                <w:szCs w:val="22"/>
              </w:rPr>
            </w:pPr>
            <w:r>
              <w:rPr>
                <w:rFonts w:ascii="Calibri" w:hAnsi="Calibri" w:cs="Calibri"/>
                <w:color w:val="000000"/>
                <w:sz w:val="22"/>
                <w:szCs w:val="22"/>
              </w:rPr>
              <w:t xml:space="preserve">A coppie i bambini avranno a disposizione 8 mattoncini a scelta, con i quali potranno costruire oggetti o personaggi utili a Sara sulla base di una scheda con riquadri e titoli, lasciandone uno senza per libera idea. </w:t>
            </w:r>
          </w:p>
          <w:p w:rsidR="00F12C16" w:rsidRDefault="00F12C16" w:rsidP="004E1CEB">
            <w:pPr>
              <w:spacing w:after="200"/>
              <w:jc w:val="both"/>
              <w:rPr>
                <w:rFonts w:ascii="Calibri" w:hAnsi="Calibri" w:cs="Calibri"/>
                <w:color w:val="000000"/>
                <w:sz w:val="22"/>
                <w:szCs w:val="22"/>
              </w:rPr>
            </w:pPr>
            <w:r>
              <w:rPr>
                <w:rFonts w:ascii="Calibri" w:hAnsi="Calibri" w:cs="Calibri"/>
                <w:noProof/>
                <w:color w:val="000000"/>
                <w:sz w:val="22"/>
                <w:szCs w:val="22"/>
              </w:rPr>
              <w:drawing>
                <wp:anchor distT="0" distB="0" distL="114300" distR="114300" simplePos="0" relativeHeight="251686912" behindDoc="0" locked="0" layoutInCell="1" allowOverlap="1" wp14:anchorId="0F728839" wp14:editId="37E09C38">
                  <wp:simplePos x="0" y="0"/>
                  <wp:positionH relativeFrom="margin">
                    <wp:posOffset>2771412</wp:posOffset>
                  </wp:positionH>
                  <wp:positionV relativeFrom="margin">
                    <wp:posOffset>565604</wp:posOffset>
                  </wp:positionV>
                  <wp:extent cx="3222172" cy="1808463"/>
                  <wp:effectExtent l="0" t="0" r="3810" b="0"/>
                  <wp:wrapSquare wrapText="bothSides"/>
                  <wp:docPr id="101" name="Immagin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WhatsApp Image 2019-06-13 at 15.30.44.jpeg"/>
                          <pic:cNvPicPr/>
                        </pic:nvPicPr>
                        <pic:blipFill>
                          <a:blip r:embed="rId27"/>
                          <a:stretch>
                            <a:fillRect/>
                          </a:stretch>
                        </pic:blipFill>
                        <pic:spPr>
                          <a:xfrm>
                            <a:off x="0" y="0"/>
                            <a:ext cx="3222172" cy="1808463"/>
                          </a:xfrm>
                          <a:prstGeom prst="rect">
                            <a:avLst/>
                          </a:prstGeom>
                        </pic:spPr>
                      </pic:pic>
                    </a:graphicData>
                  </a:graphic>
                </wp:anchor>
              </w:drawing>
            </w:r>
            <w:r>
              <w:rPr>
                <w:rFonts w:ascii="Calibri" w:hAnsi="Calibri" w:cs="Calibri"/>
                <w:color w:val="000000"/>
                <w:sz w:val="22"/>
                <w:szCs w:val="22"/>
              </w:rPr>
              <w:t>Le attività, sia per la natura motivante del materiale, è durato più tempo del previsto, anche perché ciascuno ha prodotto, modificato, giocato con i pezzi Lego discutendo con i compagni, in una gara all’ideazione dell’oggetto ritenuto migliore.</w:t>
            </w:r>
          </w:p>
          <w:p w:rsidR="00F12C16" w:rsidRDefault="00F12C16" w:rsidP="004E1CEB">
            <w:pPr>
              <w:spacing w:after="200"/>
              <w:jc w:val="both"/>
              <w:rPr>
                <w:rFonts w:ascii="Calibri" w:hAnsi="Calibri" w:cs="Calibri"/>
                <w:color w:val="000000"/>
                <w:sz w:val="22"/>
                <w:szCs w:val="22"/>
              </w:rPr>
            </w:pPr>
          </w:p>
          <w:p w:rsidR="00F12C16" w:rsidRDefault="00F12C16" w:rsidP="004E1CEB">
            <w:pPr>
              <w:spacing w:after="200"/>
              <w:jc w:val="both"/>
              <w:rPr>
                <w:rFonts w:ascii="Calibri" w:hAnsi="Calibri" w:cs="Calibri"/>
                <w:color w:val="000000"/>
                <w:sz w:val="22"/>
                <w:szCs w:val="22"/>
              </w:rPr>
            </w:pPr>
            <w:r>
              <w:rPr>
                <w:noProof/>
              </w:rPr>
              <w:drawing>
                <wp:anchor distT="0" distB="0" distL="114300" distR="114300" simplePos="0" relativeHeight="251683840" behindDoc="0" locked="0" layoutInCell="1" allowOverlap="1" wp14:anchorId="3ED5DBF2" wp14:editId="2D63B752">
                  <wp:simplePos x="0" y="0"/>
                  <wp:positionH relativeFrom="margin">
                    <wp:posOffset>-54156</wp:posOffset>
                  </wp:positionH>
                  <wp:positionV relativeFrom="margin">
                    <wp:posOffset>2211523</wp:posOffset>
                  </wp:positionV>
                  <wp:extent cx="2466340" cy="1849755"/>
                  <wp:effectExtent l="0" t="0" r="0" b="4445"/>
                  <wp:wrapSquare wrapText="bothSides"/>
                  <wp:docPr id="97" name="Immagin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blocchilego1.jpg"/>
                          <pic:cNvPicPr/>
                        </pic:nvPicPr>
                        <pic:blipFill>
                          <a:blip r:embed="rId28"/>
                          <a:stretch>
                            <a:fillRect/>
                          </a:stretch>
                        </pic:blipFill>
                        <pic:spPr>
                          <a:xfrm>
                            <a:off x="0" y="0"/>
                            <a:ext cx="2466340" cy="1849755"/>
                          </a:xfrm>
                          <a:prstGeom prst="rect">
                            <a:avLst/>
                          </a:prstGeom>
                        </pic:spPr>
                      </pic:pic>
                    </a:graphicData>
                  </a:graphic>
                </wp:anchor>
              </w:drawing>
            </w:r>
          </w:p>
          <w:p w:rsidR="00F12C16" w:rsidRDefault="00F12C16" w:rsidP="004E1CEB">
            <w:pPr>
              <w:spacing w:after="200"/>
              <w:jc w:val="both"/>
              <w:rPr>
                <w:rFonts w:ascii="Calibri" w:hAnsi="Calibri" w:cs="Calibri"/>
                <w:color w:val="000000"/>
                <w:sz w:val="22"/>
                <w:szCs w:val="22"/>
              </w:rPr>
            </w:pPr>
          </w:p>
          <w:p w:rsidR="00F12C16" w:rsidRDefault="00F12C16" w:rsidP="004E1CEB">
            <w:pPr>
              <w:spacing w:after="200"/>
              <w:jc w:val="both"/>
              <w:rPr>
                <w:rFonts w:ascii="Calibri" w:hAnsi="Calibri" w:cs="Calibri"/>
                <w:color w:val="000000"/>
                <w:sz w:val="22"/>
                <w:szCs w:val="22"/>
              </w:rPr>
            </w:pPr>
            <w:r>
              <w:rPr>
                <w:rFonts w:ascii="Calibri" w:hAnsi="Calibri" w:cs="Calibri"/>
                <w:noProof/>
                <w:color w:val="000000"/>
                <w:sz w:val="22"/>
                <w:szCs w:val="22"/>
              </w:rPr>
              <w:drawing>
                <wp:anchor distT="0" distB="0" distL="114300" distR="114300" simplePos="0" relativeHeight="251684864" behindDoc="0" locked="0" layoutInCell="1" allowOverlap="1" wp14:anchorId="657C878C" wp14:editId="7568FFFD">
                  <wp:simplePos x="0" y="0"/>
                  <wp:positionH relativeFrom="margin">
                    <wp:posOffset>2932067</wp:posOffset>
                  </wp:positionH>
                  <wp:positionV relativeFrom="margin">
                    <wp:posOffset>2699475</wp:posOffset>
                  </wp:positionV>
                  <wp:extent cx="2708275" cy="2031365"/>
                  <wp:effectExtent l="0" t="0" r="0" b="635"/>
                  <wp:wrapSquare wrapText="bothSides"/>
                  <wp:docPr id="99" name="Immagin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WhatsApp Image 2019-06-12 at 18.38.28.jpeg"/>
                          <pic:cNvPicPr/>
                        </pic:nvPicPr>
                        <pic:blipFill>
                          <a:blip r:embed="rId29"/>
                          <a:stretch>
                            <a:fillRect/>
                          </a:stretch>
                        </pic:blipFill>
                        <pic:spPr>
                          <a:xfrm>
                            <a:off x="0" y="0"/>
                            <a:ext cx="2708275" cy="2031365"/>
                          </a:xfrm>
                          <a:prstGeom prst="rect">
                            <a:avLst/>
                          </a:prstGeom>
                        </pic:spPr>
                      </pic:pic>
                    </a:graphicData>
                  </a:graphic>
                  <wp14:sizeRelH relativeFrom="margin">
                    <wp14:pctWidth>0</wp14:pctWidth>
                  </wp14:sizeRelH>
                  <wp14:sizeRelV relativeFrom="margin">
                    <wp14:pctHeight>0</wp14:pctHeight>
                  </wp14:sizeRelV>
                </wp:anchor>
              </w:drawing>
            </w:r>
          </w:p>
          <w:p w:rsidR="00F12C16" w:rsidRDefault="00F12C16" w:rsidP="004E1CEB">
            <w:pPr>
              <w:spacing w:after="200"/>
              <w:jc w:val="both"/>
              <w:rPr>
                <w:rFonts w:ascii="Calibri" w:hAnsi="Calibri" w:cs="Calibri"/>
                <w:color w:val="000000"/>
                <w:sz w:val="22"/>
                <w:szCs w:val="22"/>
              </w:rPr>
            </w:pPr>
          </w:p>
          <w:p w:rsidR="00F12C16" w:rsidRDefault="00F12C16" w:rsidP="004E1CEB">
            <w:pPr>
              <w:spacing w:after="200"/>
              <w:jc w:val="both"/>
              <w:rPr>
                <w:rFonts w:ascii="Calibri" w:hAnsi="Calibri" w:cs="Calibri"/>
                <w:color w:val="000000"/>
                <w:sz w:val="22"/>
                <w:szCs w:val="22"/>
              </w:rPr>
            </w:pPr>
          </w:p>
          <w:p w:rsidR="00F12C16" w:rsidRDefault="00F12C16" w:rsidP="004E1CEB">
            <w:pPr>
              <w:spacing w:after="200"/>
              <w:jc w:val="both"/>
              <w:rPr>
                <w:rFonts w:ascii="Calibri" w:hAnsi="Calibri" w:cs="Calibri"/>
                <w:color w:val="000000"/>
                <w:sz w:val="22"/>
                <w:szCs w:val="22"/>
              </w:rPr>
            </w:pPr>
          </w:p>
          <w:p w:rsidR="00F12C16" w:rsidRDefault="00F12C16" w:rsidP="004E1CEB">
            <w:pPr>
              <w:spacing w:after="200"/>
              <w:jc w:val="both"/>
              <w:rPr>
                <w:rFonts w:ascii="Calibri" w:hAnsi="Calibri" w:cs="Calibri"/>
                <w:color w:val="000000"/>
                <w:sz w:val="22"/>
                <w:szCs w:val="22"/>
              </w:rPr>
            </w:pPr>
          </w:p>
          <w:p w:rsidR="00F12C16" w:rsidRDefault="00F12C16" w:rsidP="004E1CEB">
            <w:pPr>
              <w:spacing w:after="200"/>
              <w:jc w:val="both"/>
              <w:rPr>
                <w:rFonts w:ascii="Calibri" w:hAnsi="Calibri" w:cs="Calibri"/>
                <w:color w:val="000000"/>
                <w:sz w:val="22"/>
                <w:szCs w:val="22"/>
              </w:rPr>
            </w:pPr>
          </w:p>
          <w:p w:rsidR="00F12C16" w:rsidRDefault="00F12C16" w:rsidP="004E1CEB">
            <w:pPr>
              <w:spacing w:after="200"/>
              <w:jc w:val="both"/>
              <w:rPr>
                <w:rFonts w:ascii="Calibri" w:hAnsi="Calibri" w:cs="Calibri"/>
                <w:color w:val="000000"/>
                <w:sz w:val="22"/>
                <w:szCs w:val="22"/>
              </w:rPr>
            </w:pPr>
          </w:p>
          <w:p w:rsidR="00F12C16" w:rsidRDefault="00F12C16" w:rsidP="004E1CEB">
            <w:pPr>
              <w:spacing w:after="200"/>
              <w:jc w:val="both"/>
              <w:rPr>
                <w:rFonts w:ascii="Calibri" w:hAnsi="Calibri" w:cs="Calibri"/>
                <w:color w:val="000000"/>
                <w:sz w:val="22"/>
                <w:szCs w:val="22"/>
              </w:rPr>
            </w:pPr>
          </w:p>
          <w:p w:rsidR="00F12C16" w:rsidRDefault="00F12C16" w:rsidP="004E1CEB">
            <w:pPr>
              <w:spacing w:after="200"/>
              <w:jc w:val="both"/>
              <w:rPr>
                <w:rFonts w:ascii="Calibri" w:hAnsi="Calibri" w:cs="Calibri"/>
                <w:color w:val="000000"/>
                <w:sz w:val="22"/>
                <w:szCs w:val="22"/>
              </w:rPr>
            </w:pPr>
            <w:r>
              <w:rPr>
                <w:rFonts w:ascii="Calibri" w:hAnsi="Calibri" w:cs="Calibri"/>
                <w:noProof/>
                <w:color w:val="000000"/>
                <w:sz w:val="22"/>
                <w:szCs w:val="22"/>
              </w:rPr>
              <w:drawing>
                <wp:anchor distT="0" distB="0" distL="114300" distR="114300" simplePos="0" relativeHeight="251685888" behindDoc="0" locked="0" layoutInCell="1" allowOverlap="1" wp14:anchorId="58318FF5" wp14:editId="006C9E5F">
                  <wp:simplePos x="0" y="0"/>
                  <wp:positionH relativeFrom="margin">
                    <wp:posOffset>144961</wp:posOffset>
                  </wp:positionH>
                  <wp:positionV relativeFrom="margin">
                    <wp:posOffset>4286975</wp:posOffset>
                  </wp:positionV>
                  <wp:extent cx="1785257" cy="3180669"/>
                  <wp:effectExtent l="0" t="0" r="5715" b="0"/>
                  <wp:wrapSquare wrapText="bothSides"/>
                  <wp:docPr id="100" name="Immagin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WhatsApp Image 2019-06-13 at 15.30.42.jpeg"/>
                          <pic:cNvPicPr/>
                        </pic:nvPicPr>
                        <pic:blipFill>
                          <a:blip r:embed="rId30"/>
                          <a:stretch>
                            <a:fillRect/>
                          </a:stretch>
                        </pic:blipFill>
                        <pic:spPr>
                          <a:xfrm>
                            <a:off x="0" y="0"/>
                            <a:ext cx="1785257" cy="3180669"/>
                          </a:xfrm>
                          <a:prstGeom prst="rect">
                            <a:avLst/>
                          </a:prstGeom>
                        </pic:spPr>
                      </pic:pic>
                    </a:graphicData>
                  </a:graphic>
                </wp:anchor>
              </w:drawing>
            </w:r>
          </w:p>
          <w:p w:rsidR="00F12C16" w:rsidRDefault="00F12C16" w:rsidP="004E1CEB">
            <w:pPr>
              <w:spacing w:after="200"/>
              <w:jc w:val="both"/>
              <w:rPr>
                <w:rFonts w:ascii="Calibri" w:hAnsi="Calibri" w:cs="Calibri"/>
                <w:color w:val="000000"/>
                <w:sz w:val="22"/>
                <w:szCs w:val="22"/>
              </w:rPr>
            </w:pPr>
          </w:p>
          <w:p w:rsidR="00F12C16" w:rsidRDefault="00F12C16" w:rsidP="004E1CEB">
            <w:pPr>
              <w:spacing w:after="200"/>
              <w:jc w:val="both"/>
              <w:rPr>
                <w:rFonts w:ascii="Calibri" w:hAnsi="Calibri" w:cs="Calibri"/>
                <w:color w:val="000000"/>
                <w:sz w:val="22"/>
                <w:szCs w:val="22"/>
              </w:rPr>
            </w:pPr>
            <w:r>
              <w:rPr>
                <w:rFonts w:ascii="Calibri" w:hAnsi="Calibri" w:cs="Calibri"/>
                <w:noProof/>
                <w:color w:val="000000"/>
                <w:sz w:val="22"/>
                <w:szCs w:val="22"/>
              </w:rPr>
              <w:drawing>
                <wp:anchor distT="0" distB="0" distL="114300" distR="114300" simplePos="0" relativeHeight="251688960" behindDoc="0" locked="0" layoutInCell="1" allowOverlap="1" wp14:anchorId="6204595C" wp14:editId="5BE4F6C3">
                  <wp:simplePos x="0" y="0"/>
                  <wp:positionH relativeFrom="margin">
                    <wp:posOffset>2121989</wp:posOffset>
                  </wp:positionH>
                  <wp:positionV relativeFrom="margin">
                    <wp:posOffset>5093880</wp:posOffset>
                  </wp:positionV>
                  <wp:extent cx="3526971" cy="1979533"/>
                  <wp:effectExtent l="0" t="0" r="3810" b="1905"/>
                  <wp:wrapSquare wrapText="bothSides"/>
                  <wp:docPr id="103" name="Immagin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WhatsApp Image 2019-06-13 at 15.30.45.jpeg"/>
                          <pic:cNvPicPr/>
                        </pic:nvPicPr>
                        <pic:blipFill>
                          <a:blip r:embed="rId31"/>
                          <a:stretch>
                            <a:fillRect/>
                          </a:stretch>
                        </pic:blipFill>
                        <pic:spPr>
                          <a:xfrm>
                            <a:off x="0" y="0"/>
                            <a:ext cx="3526971" cy="1979533"/>
                          </a:xfrm>
                          <a:prstGeom prst="rect">
                            <a:avLst/>
                          </a:prstGeom>
                        </pic:spPr>
                      </pic:pic>
                    </a:graphicData>
                  </a:graphic>
                  <wp14:sizeRelH relativeFrom="margin">
                    <wp14:pctWidth>0</wp14:pctWidth>
                  </wp14:sizeRelH>
                  <wp14:sizeRelV relativeFrom="margin">
                    <wp14:pctHeight>0</wp14:pctHeight>
                  </wp14:sizeRelV>
                </wp:anchor>
              </w:drawing>
            </w:r>
          </w:p>
          <w:p w:rsidR="00F12C16" w:rsidRDefault="00F12C16" w:rsidP="004E1CEB">
            <w:pPr>
              <w:spacing w:after="200"/>
              <w:jc w:val="both"/>
              <w:rPr>
                <w:rFonts w:ascii="Calibri" w:hAnsi="Calibri" w:cs="Calibri"/>
                <w:color w:val="000000"/>
                <w:sz w:val="22"/>
                <w:szCs w:val="22"/>
              </w:rPr>
            </w:pPr>
          </w:p>
          <w:p w:rsidR="00F12C16" w:rsidRDefault="00F12C16" w:rsidP="004E1CEB">
            <w:pPr>
              <w:spacing w:after="200"/>
              <w:jc w:val="both"/>
              <w:rPr>
                <w:rFonts w:ascii="Calibri" w:hAnsi="Calibri" w:cs="Calibri"/>
                <w:color w:val="000000"/>
                <w:sz w:val="22"/>
                <w:szCs w:val="22"/>
              </w:rPr>
            </w:pPr>
          </w:p>
          <w:p w:rsidR="00F12C16" w:rsidRDefault="00F12C16" w:rsidP="004E1CEB">
            <w:pPr>
              <w:spacing w:after="200"/>
              <w:jc w:val="both"/>
              <w:rPr>
                <w:rFonts w:ascii="Calibri" w:hAnsi="Calibri" w:cs="Calibri"/>
                <w:color w:val="000000"/>
                <w:sz w:val="22"/>
                <w:szCs w:val="22"/>
              </w:rPr>
            </w:pPr>
          </w:p>
          <w:p w:rsidR="00F12C16" w:rsidRDefault="00F12C16" w:rsidP="004E1CEB">
            <w:pPr>
              <w:spacing w:after="200"/>
              <w:jc w:val="both"/>
              <w:rPr>
                <w:rFonts w:ascii="Calibri" w:hAnsi="Calibri" w:cs="Calibri"/>
                <w:color w:val="000000"/>
                <w:sz w:val="22"/>
                <w:szCs w:val="22"/>
              </w:rPr>
            </w:pPr>
          </w:p>
          <w:p w:rsidR="00F12C16" w:rsidRPr="00D7173E" w:rsidRDefault="00F12C16" w:rsidP="004E1CEB">
            <w:pPr>
              <w:spacing w:after="200"/>
              <w:jc w:val="both"/>
              <w:rPr>
                <w:rFonts w:ascii="Calibri" w:hAnsi="Calibri" w:cs="Calibri"/>
                <w:color w:val="000000"/>
                <w:sz w:val="22"/>
                <w:szCs w:val="22"/>
              </w:rPr>
            </w:pPr>
            <w:r>
              <w:rPr>
                <w:noProof/>
                <w:color w:val="000000"/>
              </w:rPr>
              <w:drawing>
                <wp:anchor distT="0" distB="0" distL="114300" distR="114300" simplePos="0" relativeHeight="251689984" behindDoc="0" locked="0" layoutInCell="1" allowOverlap="1" wp14:anchorId="79DB820F" wp14:editId="751976E0">
                  <wp:simplePos x="0" y="0"/>
                  <wp:positionH relativeFrom="margin">
                    <wp:posOffset>-10432</wp:posOffset>
                  </wp:positionH>
                  <wp:positionV relativeFrom="margin">
                    <wp:posOffset>44722</wp:posOffset>
                  </wp:positionV>
                  <wp:extent cx="1800225" cy="3207385"/>
                  <wp:effectExtent l="0" t="0" r="3175" b="5715"/>
                  <wp:wrapSquare wrapText="bothSides"/>
                  <wp:docPr id="104" name="Immagin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WhatsApp Image 2019-06-13 at 15.30.45(1).jpeg"/>
                          <pic:cNvPicPr/>
                        </pic:nvPicPr>
                        <pic:blipFill>
                          <a:blip r:embed="rId32"/>
                          <a:stretch>
                            <a:fillRect/>
                          </a:stretch>
                        </pic:blipFill>
                        <pic:spPr>
                          <a:xfrm>
                            <a:off x="0" y="0"/>
                            <a:ext cx="1800225" cy="3207385"/>
                          </a:xfrm>
                          <a:prstGeom prst="rect">
                            <a:avLst/>
                          </a:prstGeom>
                        </pic:spPr>
                      </pic:pic>
                    </a:graphicData>
                  </a:graphic>
                </wp:anchor>
              </w:drawing>
            </w:r>
          </w:p>
          <w:p w:rsidR="00F12C16" w:rsidRPr="00CB1217" w:rsidRDefault="00F12C16" w:rsidP="004E1CEB">
            <w:pPr>
              <w:pStyle w:val="NormaleWeb"/>
              <w:spacing w:before="0" w:beforeAutospacing="0"/>
              <w:rPr>
                <w:color w:val="000000"/>
                <w:lang w:val="it-IT"/>
              </w:rPr>
            </w:pPr>
          </w:p>
          <w:p w:rsidR="00F12C16" w:rsidRPr="00EC6A74" w:rsidRDefault="00F12C16" w:rsidP="004E1CEB">
            <w:pPr>
              <w:pStyle w:val="NormaleWeb"/>
              <w:spacing w:before="0" w:beforeAutospacing="0"/>
              <w:rPr>
                <w:b/>
                <w:color w:val="000000"/>
                <w:lang w:val="it-IT"/>
              </w:rPr>
            </w:pPr>
            <w:r>
              <w:rPr>
                <w:b/>
                <w:color w:val="000000"/>
                <w:lang w:val="it-IT"/>
              </w:rPr>
              <w:t>15</w:t>
            </w:r>
            <w:r w:rsidRPr="00EC6A74">
              <w:rPr>
                <w:b/>
                <w:color w:val="000000"/>
                <w:lang w:val="it-IT"/>
              </w:rPr>
              <w:t>’</w:t>
            </w:r>
          </w:p>
          <w:p w:rsidR="00F12C16" w:rsidRDefault="00F12C16" w:rsidP="004E1CEB">
            <w:pPr>
              <w:pStyle w:val="NormaleWeb"/>
              <w:spacing w:before="0" w:beforeAutospacing="0"/>
              <w:rPr>
                <w:color w:val="000000"/>
                <w:lang w:val="it-IT"/>
              </w:rPr>
            </w:pPr>
            <w:r w:rsidRPr="00433FF7">
              <w:rPr>
                <w:color w:val="000000"/>
                <w:lang w:val="it-IT"/>
              </w:rPr>
              <w:t>Al termine del gio</w:t>
            </w:r>
            <w:r>
              <w:rPr>
                <w:color w:val="000000"/>
                <w:lang w:val="it-IT"/>
              </w:rPr>
              <w:t>co, che avrà coinvolto tutti, in grande gruppo si riflette su cosa avessero fatto mettendo in rilievo la capacità di progettare all’interno di consegne precise, oggetti. Un modo alternativo di usare la programmazione per blocchi. I mattoncini anche per la loro costruzione, ben rappresentano tale programmazione.</w:t>
            </w:r>
          </w:p>
          <w:p w:rsidR="00F12C16" w:rsidRDefault="00F12C16" w:rsidP="004E1CEB">
            <w:pPr>
              <w:pStyle w:val="NormaleWeb"/>
              <w:spacing w:before="0" w:beforeAutospacing="0"/>
              <w:rPr>
                <w:color w:val="000000"/>
                <w:lang w:val="it-IT"/>
              </w:rPr>
            </w:pPr>
          </w:p>
          <w:p w:rsidR="00F12C16" w:rsidRPr="00433FF7" w:rsidRDefault="00F12C16" w:rsidP="004E1CEB">
            <w:pPr>
              <w:pStyle w:val="NormaleWeb"/>
              <w:spacing w:before="0" w:beforeAutospacing="0"/>
              <w:rPr>
                <w:color w:val="000000"/>
                <w:lang w:val="it-IT"/>
              </w:rPr>
            </w:pPr>
          </w:p>
          <w:p w:rsidR="00F12C16" w:rsidRPr="00CB1217" w:rsidRDefault="00F12C16" w:rsidP="004E1CEB">
            <w:pPr>
              <w:rPr>
                <w:color w:val="000000"/>
              </w:rPr>
            </w:pPr>
          </w:p>
          <w:p w:rsidR="00F12C16" w:rsidRPr="00CB1217" w:rsidRDefault="00F12C16" w:rsidP="004E1CEB">
            <w:pPr>
              <w:rPr>
                <w:color w:val="000000"/>
              </w:rPr>
            </w:pPr>
          </w:p>
          <w:p w:rsidR="00F12C16" w:rsidRPr="00CB1217" w:rsidRDefault="00F12C16" w:rsidP="004E1CEB">
            <w:pPr>
              <w:spacing w:after="240"/>
              <w:rPr>
                <w:color w:val="000000"/>
              </w:rPr>
            </w:pPr>
            <w:r>
              <w:rPr>
                <w:color w:val="000000"/>
              </w:rPr>
              <w:t xml:space="preserve"> </w:t>
            </w:r>
          </w:p>
          <w:p w:rsidR="00F12C16" w:rsidRPr="00CB1217" w:rsidRDefault="00F12C16" w:rsidP="004E1CEB">
            <w:pPr>
              <w:rPr>
                <w:rFonts w:ascii="Century Gothic" w:hAnsi="Century Gothic"/>
                <w:b/>
                <w:color w:val="000000"/>
              </w:rPr>
            </w:pPr>
          </w:p>
        </w:tc>
      </w:tr>
      <w:tr w:rsidR="00F12C16" w:rsidRPr="00CB1217" w:rsidTr="004E1CEB">
        <w:trPr>
          <w:trHeight w:val="453"/>
        </w:trPr>
        <w:tc>
          <w:tcPr>
            <w:tcW w:w="9574" w:type="dxa"/>
            <w:gridSpan w:val="2"/>
            <w:tcBorders>
              <w:top w:val="single" w:sz="18" w:space="0" w:color="008FBE"/>
              <w:left w:val="single" w:sz="18" w:space="0" w:color="008FBE"/>
              <w:bottom w:val="single" w:sz="18" w:space="0" w:color="008FBE"/>
              <w:right w:val="single" w:sz="18" w:space="0" w:color="008FBE"/>
            </w:tcBorders>
          </w:tcPr>
          <w:p w:rsidR="00F12C16" w:rsidRPr="00CB1217" w:rsidRDefault="00F12C16" w:rsidP="004E1CEB">
            <w:pPr>
              <w:rPr>
                <w:rFonts w:ascii="Century Gothic" w:hAnsi="Century Gothic"/>
                <w:b/>
                <w:color w:val="000000"/>
              </w:rPr>
            </w:pPr>
            <w:r w:rsidRPr="00CB1217">
              <w:rPr>
                <w:rFonts w:ascii="Century Gothic" w:hAnsi="Century Gothic"/>
                <w:b/>
                <w:color w:val="000000"/>
              </w:rPr>
              <w:t>Obbiettivi:</w:t>
            </w:r>
          </w:p>
          <w:p w:rsidR="00F12C16" w:rsidRPr="00CB1217" w:rsidRDefault="00F12C16" w:rsidP="004E1CEB">
            <w:pPr>
              <w:rPr>
                <w:rFonts w:ascii="Century Gothic" w:hAnsi="Century Gothic"/>
                <w:color w:val="000000"/>
              </w:rPr>
            </w:pPr>
            <w:r w:rsidRPr="00CB1217">
              <w:rPr>
                <w:rFonts w:ascii="Century Gothic" w:hAnsi="Century Gothic"/>
                <w:color w:val="000000"/>
              </w:rPr>
              <w:t>Al termine della lezione gli studenti saranno in grado di:</w:t>
            </w:r>
          </w:p>
          <w:p w:rsidR="00F12C16" w:rsidRDefault="00F12C16" w:rsidP="00F12C16">
            <w:pPr>
              <w:pStyle w:val="Paragrafoelenco"/>
              <w:numPr>
                <w:ilvl w:val="0"/>
                <w:numId w:val="2"/>
              </w:numPr>
              <w:rPr>
                <w:rFonts w:ascii="Century Gothic" w:hAnsi="Century Gothic"/>
                <w:color w:val="000000"/>
                <w:lang w:val="it-IT"/>
              </w:rPr>
            </w:pPr>
            <w:r>
              <w:rPr>
                <w:rFonts w:ascii="Century Gothic" w:hAnsi="Century Gothic"/>
                <w:color w:val="000000"/>
                <w:lang w:val="it-IT"/>
              </w:rPr>
              <w:t>Effettuare i percorsi</w:t>
            </w:r>
            <w:r w:rsidRPr="00CB1217">
              <w:rPr>
                <w:rFonts w:ascii="Century Gothic" w:hAnsi="Century Gothic"/>
                <w:color w:val="000000"/>
                <w:lang w:val="it-IT"/>
              </w:rPr>
              <w:t xml:space="preserve"> </w:t>
            </w:r>
            <w:r>
              <w:rPr>
                <w:rFonts w:ascii="Century Gothic" w:hAnsi="Century Gothic"/>
                <w:color w:val="000000"/>
                <w:lang w:val="it-IT"/>
              </w:rPr>
              <w:t>sul reticolo</w:t>
            </w:r>
          </w:p>
          <w:p w:rsidR="00F12C16" w:rsidRPr="00433FF7" w:rsidRDefault="00F12C16" w:rsidP="00F12C16">
            <w:pPr>
              <w:pStyle w:val="Paragrafoelenco"/>
              <w:numPr>
                <w:ilvl w:val="0"/>
                <w:numId w:val="2"/>
              </w:numPr>
              <w:rPr>
                <w:rFonts w:ascii="Century Gothic" w:hAnsi="Century Gothic"/>
                <w:color w:val="000000"/>
                <w:lang w:val="it-IT"/>
              </w:rPr>
            </w:pPr>
            <w:r w:rsidRPr="00433FF7">
              <w:rPr>
                <w:rFonts w:ascii="Century Gothic" w:hAnsi="Century Gothic"/>
                <w:color w:val="000000"/>
                <w:lang w:val="it-IT"/>
              </w:rPr>
              <w:t>Registrare con simboli astratti i comandi, seguendo la successione delle azioni svolte</w:t>
            </w:r>
          </w:p>
          <w:p w:rsidR="00F12C16" w:rsidRDefault="00F12C16" w:rsidP="00F12C16">
            <w:pPr>
              <w:pStyle w:val="Paragrafoelenco"/>
              <w:numPr>
                <w:ilvl w:val="0"/>
                <w:numId w:val="2"/>
              </w:numPr>
              <w:rPr>
                <w:rFonts w:ascii="Century Gothic" w:hAnsi="Century Gothic"/>
                <w:color w:val="000000"/>
                <w:lang w:val="it-IT"/>
              </w:rPr>
            </w:pPr>
            <w:r w:rsidRPr="00433FF7">
              <w:rPr>
                <w:rFonts w:ascii="Century Gothic" w:hAnsi="Century Gothic"/>
                <w:color w:val="000000"/>
                <w:lang w:val="it-IT"/>
              </w:rPr>
              <w:t xml:space="preserve">Usare in modo autonomo la scrittura del codice a blocchi </w:t>
            </w:r>
          </w:p>
          <w:p w:rsidR="00F12C16" w:rsidRDefault="00F12C16" w:rsidP="00F12C16">
            <w:pPr>
              <w:pStyle w:val="Paragrafoelenco"/>
              <w:numPr>
                <w:ilvl w:val="0"/>
                <w:numId w:val="2"/>
              </w:numPr>
              <w:rPr>
                <w:rFonts w:ascii="Century Gothic" w:hAnsi="Century Gothic"/>
                <w:color w:val="000000"/>
                <w:lang w:val="it-IT"/>
              </w:rPr>
            </w:pPr>
            <w:r>
              <w:rPr>
                <w:rFonts w:ascii="Century Gothic" w:hAnsi="Century Gothic"/>
                <w:color w:val="000000"/>
                <w:lang w:val="it-IT"/>
              </w:rPr>
              <w:t>Utilizzare strategie “economiche” per raggiungere l’obiettivo</w:t>
            </w:r>
          </w:p>
          <w:p w:rsidR="00F12C16" w:rsidRPr="00CB1217" w:rsidRDefault="00F12C16" w:rsidP="004E1CEB">
            <w:pPr>
              <w:pStyle w:val="Paragrafoelenco"/>
              <w:ind w:left="1440"/>
              <w:rPr>
                <w:rFonts w:ascii="Century Gothic" w:hAnsi="Century Gothic"/>
                <w:color w:val="000000"/>
                <w:lang w:val="it-IT"/>
              </w:rPr>
            </w:pPr>
          </w:p>
          <w:p w:rsidR="00F12C16" w:rsidRPr="00CB1217" w:rsidRDefault="00F12C16" w:rsidP="004E1CEB">
            <w:pPr>
              <w:rPr>
                <w:rFonts w:ascii="Century Gothic" w:hAnsi="Century Gothic"/>
                <w:color w:val="000000"/>
              </w:rPr>
            </w:pPr>
            <w:r w:rsidRPr="000063ED">
              <w:rPr>
                <w:rFonts w:ascii="Century Gothic" w:hAnsi="Century Gothic"/>
                <w:b/>
                <w:bCs/>
                <w:color w:val="000000"/>
              </w:rPr>
              <w:t>Nota Importate</w:t>
            </w:r>
            <w:r w:rsidRPr="00CB1217">
              <w:rPr>
                <w:rFonts w:ascii="Century Gothic" w:hAnsi="Century Gothic"/>
                <w:color w:val="000000"/>
              </w:rPr>
              <w:t>: è opportuno scomporre gli obiettivi generali della lezione in sub-obbiettivi, così da fare riferimento alla/e competenza/e dichiarate nella definizione del Curriculum (Appendice A).</w:t>
            </w:r>
          </w:p>
          <w:p w:rsidR="00F12C16" w:rsidRPr="00CB1217" w:rsidRDefault="00F12C16" w:rsidP="004E1CEB">
            <w:pPr>
              <w:rPr>
                <w:rFonts w:ascii="Century Gothic" w:hAnsi="Century Gothic"/>
                <w:b/>
                <w:color w:val="000000"/>
              </w:rPr>
            </w:pPr>
          </w:p>
          <w:p w:rsidR="00F12C16" w:rsidRPr="00CB1217" w:rsidRDefault="00F12C16" w:rsidP="004E1CEB">
            <w:pPr>
              <w:rPr>
                <w:rFonts w:ascii="Century Gothic" w:hAnsi="Century Gothic"/>
                <w:b/>
                <w:color w:val="000000"/>
              </w:rPr>
            </w:pPr>
            <w:r w:rsidRPr="00CB1217">
              <w:rPr>
                <w:rFonts w:ascii="Century Gothic" w:hAnsi="Century Gothic"/>
                <w:b/>
                <w:color w:val="000000"/>
              </w:rPr>
              <w:t>Materiale/ risorse</w:t>
            </w:r>
          </w:p>
          <w:p w:rsidR="00F12C16" w:rsidRPr="00CB1217" w:rsidRDefault="00F12C16" w:rsidP="004E1CEB">
            <w:pPr>
              <w:rPr>
                <w:rFonts w:ascii="Century Gothic" w:hAnsi="Century Gothic"/>
                <w:b/>
                <w:color w:val="000000"/>
              </w:rPr>
            </w:pPr>
          </w:p>
          <w:p w:rsidR="00F12C16" w:rsidRPr="00CB1217" w:rsidRDefault="00F12C16" w:rsidP="004E1CEB">
            <w:pPr>
              <w:rPr>
                <w:rFonts w:ascii="Century Gothic" w:hAnsi="Century Gothic"/>
                <w:color w:val="000000"/>
              </w:rPr>
            </w:pPr>
            <w:r w:rsidRPr="00CB1217">
              <w:rPr>
                <w:rFonts w:ascii="Century Gothic" w:hAnsi="Century Gothic"/>
                <w:color w:val="000000"/>
              </w:rPr>
              <w:t>Indicare tutte le risorse/ gli strumenti di cui avrai bisogno nella lezione, corredandoli di un breve titolo e risorsa, nel rispetto delle regole di copyright</w:t>
            </w:r>
          </w:p>
          <w:p w:rsidR="00F12C16" w:rsidRPr="00CB1217" w:rsidRDefault="00F12C16" w:rsidP="004E1CEB">
            <w:pPr>
              <w:rPr>
                <w:rFonts w:ascii="Century Gothic" w:hAnsi="Century Gothic"/>
                <w:color w:val="000000"/>
              </w:rPr>
            </w:pPr>
          </w:p>
          <w:p w:rsidR="00F12C16" w:rsidRDefault="00F12C16" w:rsidP="00F12C16">
            <w:pPr>
              <w:pStyle w:val="Paragrafoelenco"/>
              <w:numPr>
                <w:ilvl w:val="0"/>
                <w:numId w:val="1"/>
              </w:numPr>
              <w:rPr>
                <w:rFonts w:ascii="Century Gothic" w:hAnsi="Century Gothic"/>
                <w:color w:val="000000"/>
                <w:lang w:val="it-IT"/>
              </w:rPr>
            </w:pPr>
            <w:r>
              <w:rPr>
                <w:rFonts w:ascii="Century Gothic" w:hAnsi="Century Gothic"/>
                <w:color w:val="000000"/>
                <w:lang w:val="it-IT"/>
              </w:rPr>
              <w:t xml:space="preserve">Schede </w:t>
            </w:r>
            <w:proofErr w:type="spellStart"/>
            <w:r>
              <w:rPr>
                <w:rFonts w:ascii="Century Gothic" w:hAnsi="Century Gothic"/>
                <w:color w:val="000000"/>
                <w:lang w:val="it-IT"/>
              </w:rPr>
              <w:t>precomposte</w:t>
            </w:r>
            <w:proofErr w:type="spellEnd"/>
          </w:p>
          <w:p w:rsidR="00F12C16" w:rsidRPr="00CB1217" w:rsidRDefault="00F12C16" w:rsidP="00F12C16">
            <w:pPr>
              <w:pStyle w:val="Paragrafoelenco"/>
              <w:numPr>
                <w:ilvl w:val="0"/>
                <w:numId w:val="1"/>
              </w:numPr>
              <w:rPr>
                <w:rFonts w:ascii="Century Gothic" w:hAnsi="Century Gothic"/>
                <w:color w:val="000000"/>
                <w:lang w:val="it-IT"/>
              </w:rPr>
            </w:pPr>
            <w:r>
              <w:rPr>
                <w:rFonts w:ascii="Century Gothic" w:hAnsi="Century Gothic"/>
                <w:color w:val="000000"/>
                <w:lang w:val="it-IT"/>
              </w:rPr>
              <w:t xml:space="preserve">Lego </w:t>
            </w:r>
          </w:p>
          <w:p w:rsidR="00F12C16" w:rsidRPr="00CB1217" w:rsidRDefault="00F12C16" w:rsidP="004E1CEB">
            <w:pPr>
              <w:rPr>
                <w:rFonts w:ascii="Century Gothic" w:hAnsi="Century Gothic"/>
                <w:b/>
                <w:color w:val="000000"/>
              </w:rPr>
            </w:pPr>
          </w:p>
        </w:tc>
      </w:tr>
    </w:tbl>
    <w:p w:rsidR="00F12C16" w:rsidRPr="00CB1217" w:rsidRDefault="00F12C16" w:rsidP="00F12C16">
      <w:pPr>
        <w:rPr>
          <w:rFonts w:ascii="Century Gothic" w:hAnsi="Century Gothic"/>
          <w:b/>
          <w:color w:val="000000"/>
        </w:rPr>
      </w:pPr>
      <w:r w:rsidRPr="00CB1217">
        <w:rPr>
          <w:rFonts w:ascii="Century Gothic" w:hAnsi="Century Gothic"/>
          <w:b/>
          <w:color w:val="000000"/>
        </w:rPr>
        <w:t xml:space="preserve">      Aggiungere la descrizione di ogni Attività (150-200 parole), includendo:</w:t>
      </w:r>
    </w:p>
    <w:p w:rsidR="00F12C16" w:rsidRPr="00CB1217" w:rsidRDefault="00F12C16" w:rsidP="00F12C16">
      <w:pPr>
        <w:rPr>
          <w:rFonts w:ascii="Century Gothic" w:hAnsi="Century Gothic"/>
          <w:b/>
          <w:color w:val="000000"/>
        </w:rPr>
      </w:pPr>
    </w:p>
    <w:p w:rsidR="00F12C16" w:rsidRPr="00CB1217" w:rsidRDefault="00F12C16" w:rsidP="00F12C16">
      <w:pPr>
        <w:pStyle w:val="Paragrafoelenco"/>
        <w:numPr>
          <w:ilvl w:val="0"/>
          <w:numId w:val="1"/>
        </w:numPr>
        <w:rPr>
          <w:rFonts w:ascii="Century Gothic" w:hAnsi="Century Gothic"/>
          <w:b/>
          <w:color w:val="000000"/>
          <w:lang w:val="it-IT" w:eastAsia="it-IT"/>
        </w:rPr>
      </w:pPr>
      <w:r w:rsidRPr="00CB1217">
        <w:rPr>
          <w:rFonts w:ascii="Century Gothic" w:hAnsi="Century Gothic"/>
          <w:b/>
          <w:color w:val="000000"/>
          <w:lang w:val="it-IT" w:eastAsia="it-IT"/>
        </w:rPr>
        <w:t>Contesto di lavoro (classe, attività all’aperto, laboratorio informatico, ecc.)</w:t>
      </w:r>
    </w:p>
    <w:p w:rsidR="00F12C16" w:rsidRPr="00CB1217" w:rsidRDefault="00F12C16" w:rsidP="00F12C16">
      <w:pPr>
        <w:rPr>
          <w:rFonts w:ascii="Century Gothic" w:hAnsi="Century Gothic"/>
          <w:b/>
          <w:color w:val="000000"/>
        </w:rPr>
      </w:pPr>
    </w:p>
    <w:p w:rsidR="00F12C16" w:rsidRDefault="00F12C16" w:rsidP="00F12C16">
      <w:pPr>
        <w:rPr>
          <w:rFonts w:ascii="Century Gothic" w:hAnsi="Century Gothic"/>
          <w:color w:val="000000"/>
        </w:rPr>
      </w:pPr>
      <w:r w:rsidRPr="00CB1217">
        <w:rPr>
          <w:rFonts w:ascii="Century Gothic" w:hAnsi="Century Gothic"/>
          <w:color w:val="000000"/>
        </w:rPr>
        <w:t>Lavoro in palestra o in uno spazio ampio</w:t>
      </w:r>
    </w:p>
    <w:p w:rsidR="00F12C16" w:rsidRPr="00CB1217" w:rsidRDefault="00F12C16" w:rsidP="00F12C16">
      <w:pPr>
        <w:rPr>
          <w:rFonts w:ascii="Century Gothic" w:hAnsi="Century Gothic"/>
          <w:color w:val="000000"/>
        </w:rPr>
      </w:pPr>
      <w:r>
        <w:rPr>
          <w:rFonts w:ascii="Century Gothic" w:hAnsi="Century Gothic"/>
          <w:color w:val="000000"/>
        </w:rPr>
        <w:t>Discussione di gruppo in aula</w:t>
      </w:r>
    </w:p>
    <w:p w:rsidR="00F12C16" w:rsidRPr="00CB1217" w:rsidRDefault="00F12C16" w:rsidP="00F12C16">
      <w:pPr>
        <w:rPr>
          <w:rFonts w:ascii="Century Gothic" w:hAnsi="Century Gothic"/>
          <w:b/>
          <w:color w:val="000000"/>
        </w:rPr>
      </w:pPr>
    </w:p>
    <w:p w:rsidR="00F12C16" w:rsidRPr="00CB1217" w:rsidRDefault="00F12C16" w:rsidP="00F12C16">
      <w:pPr>
        <w:pStyle w:val="Paragrafoelenco"/>
        <w:numPr>
          <w:ilvl w:val="0"/>
          <w:numId w:val="1"/>
        </w:numPr>
        <w:rPr>
          <w:rFonts w:ascii="Century Gothic" w:hAnsi="Century Gothic"/>
          <w:b/>
          <w:color w:val="000000"/>
          <w:lang w:val="it-IT" w:eastAsia="it-IT"/>
        </w:rPr>
      </w:pPr>
      <w:r w:rsidRPr="00CB1217">
        <w:rPr>
          <w:rFonts w:ascii="Century Gothic" w:hAnsi="Century Gothic"/>
          <w:b/>
          <w:color w:val="000000"/>
          <w:lang w:val="it-IT" w:eastAsia="it-IT"/>
        </w:rPr>
        <w:t>Approccio/ metodo didattico (ad es. didattica tradizionale, apprendimento basato sul progetto e apprendimento attraverso il gioco)</w:t>
      </w:r>
    </w:p>
    <w:p w:rsidR="00F12C16" w:rsidRPr="00CB1217" w:rsidRDefault="00F12C16" w:rsidP="00F12C16">
      <w:pPr>
        <w:rPr>
          <w:rFonts w:ascii="Century Gothic" w:hAnsi="Century Gothic"/>
          <w:b/>
          <w:color w:val="000000"/>
        </w:rPr>
      </w:pPr>
    </w:p>
    <w:p w:rsidR="00F12C16" w:rsidRDefault="00F12C16" w:rsidP="00F12C16">
      <w:pPr>
        <w:rPr>
          <w:rFonts w:ascii="Century Gothic" w:hAnsi="Century Gothic"/>
          <w:color w:val="000000"/>
        </w:rPr>
      </w:pPr>
      <w:r>
        <w:rPr>
          <w:rFonts w:ascii="Century Gothic" w:hAnsi="Century Gothic"/>
          <w:color w:val="000000"/>
        </w:rPr>
        <w:t xml:space="preserve">La proposta viene condivisa in grande gruppo motivata da un gioco reso accattivante per la sfida/gara innescata </w:t>
      </w:r>
    </w:p>
    <w:p w:rsidR="00F12C16" w:rsidRPr="00CB1217" w:rsidRDefault="00F12C16" w:rsidP="00F12C16">
      <w:pPr>
        <w:rPr>
          <w:rFonts w:ascii="Century Gothic" w:hAnsi="Century Gothic"/>
          <w:color w:val="000000"/>
        </w:rPr>
      </w:pPr>
      <w:r w:rsidRPr="00CB1217">
        <w:rPr>
          <w:rFonts w:ascii="Century Gothic" w:hAnsi="Century Gothic"/>
          <w:color w:val="000000"/>
        </w:rPr>
        <w:t>Esercitazioni di coppia</w:t>
      </w:r>
      <w:r>
        <w:rPr>
          <w:rFonts w:ascii="Century Gothic" w:hAnsi="Century Gothic"/>
          <w:color w:val="000000"/>
        </w:rPr>
        <w:t xml:space="preserve"> a favorire la collaborazione tra chi fa e chi scrive le istruzioni</w:t>
      </w:r>
    </w:p>
    <w:p w:rsidR="00F12C16" w:rsidRPr="00CB1217" w:rsidRDefault="00F12C16" w:rsidP="00F12C16">
      <w:pPr>
        <w:rPr>
          <w:rFonts w:ascii="Century Gothic" w:hAnsi="Century Gothic"/>
          <w:color w:val="000000"/>
        </w:rPr>
      </w:pPr>
      <w:proofErr w:type="spellStart"/>
      <w:r w:rsidRPr="00CB1217">
        <w:rPr>
          <w:rFonts w:ascii="Century Gothic" w:hAnsi="Century Gothic"/>
          <w:color w:val="000000"/>
        </w:rPr>
        <w:t>Ricondivisione</w:t>
      </w:r>
      <w:proofErr w:type="spellEnd"/>
      <w:r w:rsidRPr="00CB1217">
        <w:rPr>
          <w:rFonts w:ascii="Century Gothic" w:hAnsi="Century Gothic"/>
          <w:color w:val="000000"/>
        </w:rPr>
        <w:t xml:space="preserve"> in grande gruppo</w:t>
      </w:r>
      <w:r>
        <w:rPr>
          <w:rFonts w:ascii="Century Gothic" w:hAnsi="Century Gothic"/>
          <w:color w:val="000000"/>
        </w:rPr>
        <w:t>, volto a valutare i prodotti</w:t>
      </w:r>
    </w:p>
    <w:p w:rsidR="00F12C16" w:rsidRPr="00CB1217" w:rsidRDefault="00F12C16" w:rsidP="00F12C16">
      <w:pPr>
        <w:rPr>
          <w:rFonts w:ascii="Century Gothic" w:hAnsi="Century Gothic"/>
          <w:color w:val="000000"/>
        </w:rPr>
      </w:pPr>
    </w:p>
    <w:p w:rsidR="00F12C16" w:rsidRPr="00CB1217" w:rsidRDefault="00F12C16" w:rsidP="00F12C16">
      <w:pPr>
        <w:pStyle w:val="Paragrafoelenco"/>
        <w:numPr>
          <w:ilvl w:val="0"/>
          <w:numId w:val="1"/>
        </w:numPr>
        <w:rPr>
          <w:rFonts w:ascii="Century Gothic" w:hAnsi="Century Gothic"/>
          <w:b/>
          <w:color w:val="000000"/>
          <w:lang w:val="it-IT" w:eastAsia="it-IT"/>
        </w:rPr>
      </w:pPr>
      <w:r w:rsidRPr="00CB1217">
        <w:rPr>
          <w:rFonts w:ascii="Century Gothic" w:hAnsi="Century Gothic"/>
          <w:b/>
          <w:color w:val="000000"/>
          <w:lang w:val="it-IT" w:eastAsia="it-IT"/>
        </w:rPr>
        <w:t>Risorse/ strumenti digitali/ materiali</w:t>
      </w:r>
    </w:p>
    <w:p w:rsidR="00F12C16" w:rsidRPr="00CB1217" w:rsidRDefault="00F12C16" w:rsidP="00F12C16">
      <w:pPr>
        <w:rPr>
          <w:rFonts w:ascii="Century Gothic" w:hAnsi="Century Gothic"/>
          <w:b/>
          <w:color w:val="000000"/>
        </w:rPr>
      </w:pPr>
    </w:p>
    <w:p w:rsidR="00F12C16" w:rsidRPr="00CB1217" w:rsidRDefault="00F12C16" w:rsidP="00F12C16">
      <w:pPr>
        <w:rPr>
          <w:rFonts w:ascii="Century Gothic" w:hAnsi="Century Gothic"/>
          <w:color w:val="000000"/>
        </w:rPr>
      </w:pPr>
      <w:r w:rsidRPr="00CB1217">
        <w:rPr>
          <w:rFonts w:ascii="Century Gothic" w:hAnsi="Century Gothic"/>
          <w:color w:val="000000"/>
        </w:rPr>
        <w:t xml:space="preserve">I materiali citati in fase di preparazione della lezione </w:t>
      </w:r>
    </w:p>
    <w:p w:rsidR="00F12C16" w:rsidRPr="00CB1217" w:rsidRDefault="00F12C16" w:rsidP="00F12C16">
      <w:pPr>
        <w:rPr>
          <w:rFonts w:ascii="Century Gothic" w:hAnsi="Century Gothic"/>
          <w:color w:val="000000"/>
        </w:rPr>
      </w:pPr>
    </w:p>
    <w:p w:rsidR="00F12C16" w:rsidRPr="00CB1217" w:rsidRDefault="00F12C16" w:rsidP="00F12C16">
      <w:pPr>
        <w:pStyle w:val="Paragrafoelenco"/>
        <w:numPr>
          <w:ilvl w:val="0"/>
          <w:numId w:val="1"/>
        </w:numPr>
        <w:rPr>
          <w:rFonts w:ascii="Century Gothic" w:hAnsi="Century Gothic"/>
          <w:b/>
          <w:color w:val="000000"/>
          <w:lang w:val="it-IT" w:eastAsia="it-IT"/>
        </w:rPr>
      </w:pPr>
      <w:r w:rsidRPr="00CB1217">
        <w:rPr>
          <w:rFonts w:ascii="Century Gothic" w:hAnsi="Century Gothic"/>
          <w:b/>
          <w:color w:val="000000"/>
          <w:lang w:val="it-IT" w:eastAsia="it-IT"/>
        </w:rPr>
        <w:t>Connessione con la/ le competenza/e di riferimento</w:t>
      </w:r>
    </w:p>
    <w:p w:rsidR="00F12C16" w:rsidRPr="00CB1217" w:rsidRDefault="00F12C16" w:rsidP="00F12C16">
      <w:pPr>
        <w:rPr>
          <w:rFonts w:ascii="Century Gothic" w:hAnsi="Century Gothic"/>
          <w:b/>
          <w:color w:val="000000"/>
        </w:rPr>
      </w:pPr>
    </w:p>
    <w:p w:rsidR="00F12C16" w:rsidRDefault="00F12C16" w:rsidP="00F12C16">
      <w:pPr>
        <w:rPr>
          <w:rFonts w:ascii="Century Gothic" w:hAnsi="Century Gothic"/>
          <w:color w:val="000000"/>
        </w:rPr>
      </w:pPr>
      <w:r>
        <w:rPr>
          <w:rFonts w:ascii="Century Gothic" w:hAnsi="Century Gothic"/>
          <w:color w:val="000000"/>
        </w:rPr>
        <w:t>Percorso volto alla creazione di oggetti secondo comandi dati e limitati</w:t>
      </w:r>
    </w:p>
    <w:p w:rsidR="00F12C16" w:rsidRPr="00CB1217" w:rsidRDefault="00F12C16" w:rsidP="00F12C16">
      <w:pPr>
        <w:rPr>
          <w:rFonts w:ascii="Century Gothic" w:hAnsi="Century Gothic"/>
          <w:color w:val="000000"/>
        </w:rPr>
      </w:pPr>
      <w:r>
        <w:rPr>
          <w:rFonts w:ascii="Century Gothic" w:hAnsi="Century Gothic"/>
          <w:color w:val="000000"/>
        </w:rPr>
        <w:t xml:space="preserve">Approccio alle sequenze secondo il codice </w:t>
      </w:r>
    </w:p>
    <w:p w:rsidR="00F12C16" w:rsidRPr="00CB1217" w:rsidRDefault="00F12C16" w:rsidP="00F12C16">
      <w:pPr>
        <w:rPr>
          <w:rFonts w:ascii="Century Gothic" w:hAnsi="Century Gothic"/>
          <w:b/>
          <w:color w:val="000000"/>
        </w:rPr>
      </w:pPr>
    </w:p>
    <w:p w:rsidR="00F12C16" w:rsidRPr="00CB1217" w:rsidRDefault="00F12C16" w:rsidP="00F12C16">
      <w:pPr>
        <w:pStyle w:val="Paragrafoelenco"/>
        <w:numPr>
          <w:ilvl w:val="0"/>
          <w:numId w:val="1"/>
        </w:numPr>
        <w:rPr>
          <w:rFonts w:ascii="Century Gothic" w:hAnsi="Century Gothic"/>
          <w:b/>
          <w:color w:val="000000"/>
          <w:lang w:val="it-IT"/>
        </w:rPr>
      </w:pPr>
      <w:r w:rsidRPr="00CB1217">
        <w:rPr>
          <w:rFonts w:ascii="Century Gothic" w:hAnsi="Century Gothic"/>
          <w:b/>
          <w:color w:val="000000"/>
          <w:lang w:val="it-IT"/>
        </w:rPr>
        <w:t>Inserire parametri di valutazione dell’Attività (Durata)</w:t>
      </w:r>
    </w:p>
    <w:p w:rsidR="00F12C16" w:rsidRPr="00CB1217" w:rsidRDefault="00F12C16" w:rsidP="00F12C16">
      <w:pPr>
        <w:rPr>
          <w:rFonts w:ascii="Century Gothic" w:hAnsi="Century Gothic"/>
          <w:b/>
          <w:color w:val="000000"/>
        </w:rPr>
      </w:pPr>
    </w:p>
    <w:p w:rsidR="00F12C16" w:rsidRPr="00CB1217" w:rsidRDefault="00F12C16" w:rsidP="00F12C16">
      <w:pPr>
        <w:pStyle w:val="Paragrafoelenco"/>
        <w:numPr>
          <w:ilvl w:val="0"/>
          <w:numId w:val="1"/>
        </w:numPr>
        <w:rPr>
          <w:rFonts w:ascii="Century Gothic" w:hAnsi="Century Gothic"/>
          <w:color w:val="000000"/>
          <w:lang w:val="it-IT" w:eastAsia="it-IT"/>
        </w:rPr>
      </w:pPr>
      <w:r w:rsidRPr="00CB1217">
        <w:rPr>
          <w:rFonts w:ascii="Century Gothic" w:hAnsi="Century Gothic"/>
          <w:color w:val="000000"/>
          <w:lang w:val="it-IT" w:eastAsia="it-IT"/>
        </w:rPr>
        <w:t>Partecipazione alle attività</w:t>
      </w:r>
    </w:p>
    <w:p w:rsidR="00F12C16" w:rsidRDefault="00F12C16" w:rsidP="00F12C16">
      <w:pPr>
        <w:pStyle w:val="Paragrafoelenco"/>
        <w:numPr>
          <w:ilvl w:val="0"/>
          <w:numId w:val="1"/>
        </w:numPr>
        <w:rPr>
          <w:rFonts w:ascii="Century Gothic" w:hAnsi="Century Gothic"/>
          <w:color w:val="000000"/>
          <w:lang w:val="it-IT" w:eastAsia="it-IT"/>
        </w:rPr>
      </w:pPr>
      <w:r w:rsidRPr="00CB1217">
        <w:rPr>
          <w:rFonts w:ascii="Century Gothic" w:hAnsi="Century Gothic"/>
          <w:color w:val="000000"/>
          <w:lang w:val="it-IT" w:eastAsia="it-IT"/>
        </w:rPr>
        <w:t>Attenzione e concentrazione</w:t>
      </w:r>
    </w:p>
    <w:p w:rsidR="00F12C16" w:rsidRPr="00FA0B46" w:rsidRDefault="00F12C16" w:rsidP="00F12C16">
      <w:pPr>
        <w:pStyle w:val="Paragrafoelenco"/>
        <w:numPr>
          <w:ilvl w:val="0"/>
          <w:numId w:val="1"/>
        </w:numPr>
        <w:rPr>
          <w:rFonts w:ascii="Century Gothic" w:hAnsi="Century Gothic"/>
          <w:color w:val="000000"/>
          <w:lang w:val="it-IT" w:eastAsia="it-IT"/>
        </w:rPr>
      </w:pPr>
      <w:proofErr w:type="spellStart"/>
      <w:r>
        <w:rPr>
          <w:rFonts w:ascii="Century Gothic" w:hAnsi="Century Gothic"/>
          <w:color w:val="000000"/>
        </w:rPr>
        <w:t>Collaborazione</w:t>
      </w:r>
      <w:proofErr w:type="spellEnd"/>
      <w:r>
        <w:rPr>
          <w:rFonts w:ascii="Century Gothic" w:hAnsi="Century Gothic"/>
          <w:color w:val="000000"/>
        </w:rPr>
        <w:t xml:space="preserve"> </w:t>
      </w:r>
      <w:proofErr w:type="spellStart"/>
      <w:r>
        <w:rPr>
          <w:rFonts w:ascii="Century Gothic" w:hAnsi="Century Gothic"/>
          <w:color w:val="000000"/>
        </w:rPr>
        <w:t>tra</w:t>
      </w:r>
      <w:proofErr w:type="spellEnd"/>
      <w:r>
        <w:rPr>
          <w:rFonts w:ascii="Century Gothic" w:hAnsi="Century Gothic"/>
          <w:color w:val="000000"/>
        </w:rPr>
        <w:t xml:space="preserve"> </w:t>
      </w:r>
      <w:proofErr w:type="spellStart"/>
      <w:r>
        <w:rPr>
          <w:rFonts w:ascii="Century Gothic" w:hAnsi="Century Gothic"/>
          <w:color w:val="000000"/>
        </w:rPr>
        <w:t>pari</w:t>
      </w:r>
      <w:proofErr w:type="spellEnd"/>
    </w:p>
    <w:p w:rsidR="00F12C16" w:rsidRPr="0039534C" w:rsidRDefault="00F12C16" w:rsidP="00F12C16">
      <w:pPr>
        <w:rPr>
          <w:rFonts w:ascii="Century Gothic" w:hAnsi="Century Gothic"/>
          <w:b/>
          <w:color w:val="E7E6E6"/>
        </w:rPr>
      </w:pPr>
    </w:p>
    <w:p w:rsidR="00F12C16" w:rsidRPr="00CB1217" w:rsidRDefault="00F12C16" w:rsidP="00F12C16">
      <w:pPr>
        <w:rPr>
          <w:rFonts w:ascii="Century Gothic" w:hAnsi="Century Gothic"/>
          <w:b/>
          <w:color w:val="000000"/>
        </w:rPr>
      </w:pPr>
      <w:r w:rsidRPr="00CB1217">
        <w:rPr>
          <w:rFonts w:ascii="Century Gothic" w:hAnsi="Century Gothic"/>
          <w:b/>
          <w:color w:val="000000"/>
        </w:rPr>
        <w:t>Completare conformemente</w:t>
      </w:r>
    </w:p>
    <w:p w:rsidR="00F12C16" w:rsidRDefault="00F12C16" w:rsidP="00F12C16">
      <w:pPr>
        <w:pStyle w:val="NormaleWeb"/>
        <w:spacing w:before="0" w:beforeAutospacing="0"/>
        <w:rPr>
          <w:color w:val="000000"/>
          <w:lang w:val="it-IT"/>
        </w:rPr>
      </w:pPr>
      <w:r>
        <w:rPr>
          <w:color w:val="000000"/>
          <w:lang w:val="it-IT"/>
        </w:rPr>
        <w:t>L’attività, ancora in fieri, introduce attraverso il gioco, concetti complessi come gli algoritmi, il codice a blocchi e le funzionalità di efficienza ed efficacia per raggiungere uno scopo/progetto.</w:t>
      </w:r>
    </w:p>
    <w:p w:rsidR="00F12C16" w:rsidRDefault="00F12C16" w:rsidP="00F12C16">
      <w:pPr>
        <w:pStyle w:val="NormaleWeb"/>
        <w:spacing w:before="0" w:beforeAutospacing="0"/>
        <w:rPr>
          <w:color w:val="000000"/>
          <w:lang w:val="it-IT"/>
        </w:rPr>
      </w:pPr>
      <w:r>
        <w:rPr>
          <w:color w:val="000000"/>
          <w:lang w:val="it-IT"/>
        </w:rPr>
        <w:t xml:space="preserve">Come si può notare, non sono stati introdotti gli strumenti robotici reali, </w:t>
      </w:r>
      <w:proofErr w:type="spellStart"/>
      <w:r>
        <w:rPr>
          <w:color w:val="000000"/>
          <w:lang w:val="it-IT"/>
        </w:rPr>
        <w:t>beebot</w:t>
      </w:r>
      <w:proofErr w:type="spellEnd"/>
      <w:r>
        <w:rPr>
          <w:color w:val="000000"/>
          <w:lang w:val="it-IT"/>
        </w:rPr>
        <w:t xml:space="preserve">, </w:t>
      </w:r>
      <w:proofErr w:type="spellStart"/>
      <w:r>
        <w:rPr>
          <w:color w:val="000000"/>
          <w:lang w:val="it-IT"/>
        </w:rPr>
        <w:t>dush&amp;dot</w:t>
      </w:r>
      <w:proofErr w:type="spellEnd"/>
      <w:r>
        <w:rPr>
          <w:color w:val="000000"/>
          <w:lang w:val="it-IT"/>
        </w:rPr>
        <w:t xml:space="preserve">, </w:t>
      </w:r>
      <w:proofErr w:type="spellStart"/>
      <w:r>
        <w:rPr>
          <w:color w:val="000000"/>
          <w:lang w:val="it-IT"/>
        </w:rPr>
        <w:t>tablet</w:t>
      </w:r>
      <w:proofErr w:type="spellEnd"/>
      <w:r>
        <w:rPr>
          <w:color w:val="000000"/>
          <w:lang w:val="it-IT"/>
        </w:rPr>
        <w:t xml:space="preserve"> e software dedicati. La scelta è intenzionalmente fatta, in quanto la complessità del pensiero computazionale deve essere prima interiorizzato attraverso il vissuto, l’apprendimento ludico, l’ipotesi e l’azione di verifica, l’osservazione e la deduzione, la scelta ragionata, il passaggio dal concreto all’astratto, l’uso di simboli e codici.</w:t>
      </w:r>
    </w:p>
    <w:p w:rsidR="00F12C16" w:rsidRDefault="00F12C16" w:rsidP="00F12C16">
      <w:pPr>
        <w:pStyle w:val="NormaleWeb"/>
        <w:spacing w:before="0" w:beforeAutospacing="0"/>
        <w:rPr>
          <w:color w:val="000000"/>
          <w:lang w:val="it-IT"/>
        </w:rPr>
      </w:pPr>
      <w:r>
        <w:rPr>
          <w:color w:val="000000"/>
          <w:lang w:val="it-IT"/>
        </w:rPr>
        <w:t>La tenera età dei bambini necessita di queste attenzioni, per non far scadere l’uso della robotica a mero gioco intuitivo e non istruttivo, capace di transitare competenze digitali, ma soprattutto formative.</w:t>
      </w:r>
    </w:p>
    <w:p w:rsidR="00F12C16" w:rsidRDefault="00F12C16" w:rsidP="00F12C16">
      <w:pPr>
        <w:spacing w:line="276" w:lineRule="auto"/>
        <w:rPr>
          <w:rFonts w:ascii="Calibri" w:hAnsi="Calibri" w:cs="Calibri"/>
          <w:sz w:val="22"/>
          <w:szCs w:val="22"/>
        </w:rPr>
      </w:pPr>
    </w:p>
    <w:p w:rsidR="00F12C16" w:rsidRDefault="00F12C16" w:rsidP="00F12C16">
      <w:pPr>
        <w:spacing w:line="276" w:lineRule="auto"/>
        <w:rPr>
          <w:rFonts w:ascii="Calibri" w:hAnsi="Calibri" w:cs="Calibri"/>
          <w:sz w:val="22"/>
          <w:szCs w:val="22"/>
        </w:rPr>
      </w:pPr>
    </w:p>
    <w:p w:rsidR="00F12C16" w:rsidRDefault="00F12C16" w:rsidP="00F12C16">
      <w:pPr>
        <w:spacing w:line="276" w:lineRule="auto"/>
        <w:rPr>
          <w:rFonts w:ascii="Calibri" w:hAnsi="Calibri" w:cs="Calibri"/>
          <w:sz w:val="22"/>
          <w:szCs w:val="22"/>
        </w:rPr>
      </w:pPr>
    </w:p>
    <w:p w:rsidR="00F12C16" w:rsidRDefault="00F12C16" w:rsidP="00F12C16">
      <w:pPr>
        <w:spacing w:line="276" w:lineRule="auto"/>
        <w:rPr>
          <w:rFonts w:ascii="Calibri" w:hAnsi="Calibri" w:cs="Calibri"/>
          <w:sz w:val="22"/>
          <w:szCs w:val="22"/>
        </w:rPr>
      </w:pPr>
    </w:p>
    <w:p w:rsidR="00F12C16" w:rsidRDefault="00F12C16" w:rsidP="00F12C16">
      <w:pPr>
        <w:spacing w:line="276" w:lineRule="auto"/>
        <w:rPr>
          <w:rFonts w:ascii="Calibri" w:hAnsi="Calibri" w:cs="Calibri"/>
          <w:sz w:val="22"/>
          <w:szCs w:val="22"/>
        </w:rPr>
      </w:pPr>
    </w:p>
    <w:p w:rsidR="00F12C16" w:rsidRDefault="00F12C16" w:rsidP="00F12C16">
      <w:pPr>
        <w:spacing w:line="276" w:lineRule="auto"/>
        <w:rPr>
          <w:rFonts w:ascii="Calibri" w:hAnsi="Calibri" w:cs="Calibri"/>
          <w:sz w:val="22"/>
          <w:szCs w:val="22"/>
        </w:rPr>
      </w:pPr>
    </w:p>
    <w:p w:rsidR="00F12C16" w:rsidRDefault="00F12C16" w:rsidP="00F12C16">
      <w:pPr>
        <w:spacing w:line="276" w:lineRule="auto"/>
        <w:rPr>
          <w:rFonts w:ascii="Calibri" w:hAnsi="Calibri" w:cs="Calibri"/>
          <w:sz w:val="22"/>
          <w:szCs w:val="22"/>
        </w:rPr>
      </w:pPr>
    </w:p>
    <w:p w:rsidR="00F12C16" w:rsidRPr="0039534C" w:rsidRDefault="00F12C16" w:rsidP="00F12C16">
      <w:pPr>
        <w:spacing w:line="276" w:lineRule="auto"/>
        <w:rPr>
          <w:rFonts w:ascii="Calibri" w:hAnsi="Calibri" w:cs="Calibri"/>
          <w:sz w:val="22"/>
          <w:szCs w:val="22"/>
        </w:rPr>
      </w:pPr>
    </w:p>
    <w:p w:rsidR="00F12C16" w:rsidRDefault="00F12C16">
      <w:bookmarkStart w:id="0" w:name="_GoBack"/>
      <w:bookmarkEnd w:id="0"/>
    </w:p>
    <w:sectPr w:rsidR="00F12C16" w:rsidSect="00201A5F">
      <w:pgSz w:w="11900" w:h="16840"/>
      <w:pgMar w:top="1417"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AA5609"/>
    <w:multiLevelType w:val="hybridMultilevel"/>
    <w:tmpl w:val="A928E660"/>
    <w:lvl w:ilvl="0" w:tplc="04100001">
      <w:start w:val="1"/>
      <w:numFmt w:val="bullet"/>
      <w:lvlText w:val=""/>
      <w:lvlJc w:val="left"/>
      <w:pPr>
        <w:ind w:left="1440" w:hanging="360"/>
      </w:pPr>
      <w:rPr>
        <w:rFonts w:ascii="Symbol" w:hAnsi="Symbol" w:hint="default"/>
      </w:rPr>
    </w:lvl>
    <w:lvl w:ilvl="1" w:tplc="04100003" w:tentative="1">
      <w:start w:val="1"/>
      <w:numFmt w:val="bullet"/>
      <w:lvlText w:val="o"/>
      <w:lvlJc w:val="left"/>
      <w:pPr>
        <w:ind w:left="2160" w:hanging="360"/>
      </w:pPr>
      <w:rPr>
        <w:rFonts w:ascii="Courier New" w:hAnsi="Courier New" w:cs="Courier New" w:hint="default"/>
      </w:rPr>
    </w:lvl>
    <w:lvl w:ilvl="2" w:tplc="04100005" w:tentative="1">
      <w:start w:val="1"/>
      <w:numFmt w:val="bullet"/>
      <w:lvlText w:val=""/>
      <w:lvlJc w:val="left"/>
      <w:pPr>
        <w:ind w:left="2880" w:hanging="360"/>
      </w:pPr>
      <w:rPr>
        <w:rFonts w:ascii="Wingdings" w:hAnsi="Wingdings" w:hint="default"/>
      </w:rPr>
    </w:lvl>
    <w:lvl w:ilvl="3" w:tplc="04100001" w:tentative="1">
      <w:start w:val="1"/>
      <w:numFmt w:val="bullet"/>
      <w:lvlText w:val=""/>
      <w:lvlJc w:val="left"/>
      <w:pPr>
        <w:ind w:left="3600" w:hanging="360"/>
      </w:pPr>
      <w:rPr>
        <w:rFonts w:ascii="Symbol" w:hAnsi="Symbol" w:hint="default"/>
      </w:rPr>
    </w:lvl>
    <w:lvl w:ilvl="4" w:tplc="04100003" w:tentative="1">
      <w:start w:val="1"/>
      <w:numFmt w:val="bullet"/>
      <w:lvlText w:val="o"/>
      <w:lvlJc w:val="left"/>
      <w:pPr>
        <w:ind w:left="4320" w:hanging="360"/>
      </w:pPr>
      <w:rPr>
        <w:rFonts w:ascii="Courier New" w:hAnsi="Courier New" w:cs="Courier New" w:hint="default"/>
      </w:rPr>
    </w:lvl>
    <w:lvl w:ilvl="5" w:tplc="04100005" w:tentative="1">
      <w:start w:val="1"/>
      <w:numFmt w:val="bullet"/>
      <w:lvlText w:val=""/>
      <w:lvlJc w:val="left"/>
      <w:pPr>
        <w:ind w:left="5040" w:hanging="360"/>
      </w:pPr>
      <w:rPr>
        <w:rFonts w:ascii="Wingdings" w:hAnsi="Wingdings" w:hint="default"/>
      </w:rPr>
    </w:lvl>
    <w:lvl w:ilvl="6" w:tplc="04100001" w:tentative="1">
      <w:start w:val="1"/>
      <w:numFmt w:val="bullet"/>
      <w:lvlText w:val=""/>
      <w:lvlJc w:val="left"/>
      <w:pPr>
        <w:ind w:left="5760" w:hanging="360"/>
      </w:pPr>
      <w:rPr>
        <w:rFonts w:ascii="Symbol" w:hAnsi="Symbol" w:hint="default"/>
      </w:rPr>
    </w:lvl>
    <w:lvl w:ilvl="7" w:tplc="04100003" w:tentative="1">
      <w:start w:val="1"/>
      <w:numFmt w:val="bullet"/>
      <w:lvlText w:val="o"/>
      <w:lvlJc w:val="left"/>
      <w:pPr>
        <w:ind w:left="6480" w:hanging="360"/>
      </w:pPr>
      <w:rPr>
        <w:rFonts w:ascii="Courier New" w:hAnsi="Courier New" w:cs="Courier New" w:hint="default"/>
      </w:rPr>
    </w:lvl>
    <w:lvl w:ilvl="8" w:tplc="04100005" w:tentative="1">
      <w:start w:val="1"/>
      <w:numFmt w:val="bullet"/>
      <w:lvlText w:val=""/>
      <w:lvlJc w:val="left"/>
      <w:pPr>
        <w:ind w:left="7200" w:hanging="360"/>
      </w:pPr>
      <w:rPr>
        <w:rFonts w:ascii="Wingdings" w:hAnsi="Wingdings" w:hint="default"/>
      </w:rPr>
    </w:lvl>
  </w:abstractNum>
  <w:abstractNum w:abstractNumId="1" w15:restartNumberingAfterBreak="0">
    <w:nsid w:val="10F6531A"/>
    <w:multiLevelType w:val="hybridMultilevel"/>
    <w:tmpl w:val="2110CC80"/>
    <w:lvl w:ilvl="0" w:tplc="46E8C4BA">
      <w:start w:val="1"/>
      <w:numFmt w:val="bullet"/>
      <w:lvlText w:val="-"/>
      <w:lvlJc w:val="left"/>
      <w:pPr>
        <w:ind w:left="720" w:hanging="360"/>
      </w:pPr>
      <w:rPr>
        <w:rFonts w:ascii="Century Gothic" w:eastAsia="Times New Roman" w:hAnsi="Century Gothic"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3"/>
  <w:proofState w:spelling="clean" w:grammar="clean"/>
  <w:revisionView w:comments="0"/>
  <w:defaultTabStop w:val="708"/>
  <w:hyphenationZone w:val="283"/>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2C16"/>
    <w:rsid w:val="00201A5F"/>
    <w:rsid w:val="00F12C16"/>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84FE75E-015D-D24E-A935-3C896B3F34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it-IT"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e">
    <w:name w:val="Normal"/>
    <w:qFormat/>
    <w:rsid w:val="00F12C16"/>
    <w:rPr>
      <w:rFonts w:ascii="Times New Roman" w:eastAsia="Times New Roman" w:hAnsi="Times New Roman" w:cs="Times New Roman"/>
      <w:lang w:eastAsia="it-IT"/>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NormaleWeb">
    <w:name w:val="Normal (Web)"/>
    <w:basedOn w:val="Normale"/>
    <w:uiPriority w:val="99"/>
    <w:unhideWhenUsed/>
    <w:rsid w:val="00F12C16"/>
    <w:pPr>
      <w:spacing w:before="100" w:beforeAutospacing="1"/>
    </w:pPr>
    <w:rPr>
      <w:lang w:val="en-US" w:eastAsia="en-US"/>
    </w:rPr>
  </w:style>
  <w:style w:type="paragraph" w:styleId="Paragrafoelenco">
    <w:name w:val="List Paragraph"/>
    <w:basedOn w:val="Normale"/>
    <w:uiPriority w:val="34"/>
    <w:qFormat/>
    <w:rsid w:val="00F12C16"/>
    <w:pPr>
      <w:ind w:left="720"/>
      <w:contextualSpacing/>
    </w:pPr>
    <w:rPr>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3.jpg"/><Relationship Id="rId25" Type="http://schemas.openxmlformats.org/officeDocument/2006/relationships/image" Target="media/image21.jp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5" Type="http://schemas.openxmlformats.org/officeDocument/2006/relationships/image" Target="media/image1.jpeg"/><Relationship Id="rId15" Type="http://schemas.openxmlformats.org/officeDocument/2006/relationships/image" Target="media/image11.jpg"/><Relationship Id="rId23" Type="http://schemas.openxmlformats.org/officeDocument/2006/relationships/image" Target="media/image19.jpeg"/><Relationship Id="rId28" Type="http://schemas.openxmlformats.org/officeDocument/2006/relationships/image" Target="media/image24.jp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g"/><Relationship Id="rId22" Type="http://schemas.openxmlformats.org/officeDocument/2006/relationships/image" Target="media/image18.jpg"/><Relationship Id="rId27" Type="http://schemas.openxmlformats.org/officeDocument/2006/relationships/image" Target="media/image23.jpeg"/><Relationship Id="rId30" Type="http://schemas.openxmlformats.org/officeDocument/2006/relationships/image" Target="media/image26.jpeg"/><Relationship Id="rId8" Type="http://schemas.openxmlformats.org/officeDocument/2006/relationships/image" Target="media/image4.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14</Pages>
  <Words>1934</Words>
  <Characters>11028</Characters>
  <Application>Microsoft Office Word</Application>
  <DocSecurity>0</DocSecurity>
  <Lines>91</Lines>
  <Paragraphs>25</Paragraphs>
  <ScaleCrop>false</ScaleCrop>
  <Company/>
  <LinksUpToDate>false</LinksUpToDate>
  <CharactersWithSpaces>12937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anna locchi</dc:creator>
  <cp:keywords/>
  <dc:description/>
  <cp:lastModifiedBy>anna locchi</cp:lastModifiedBy>
  <cp:revision>1</cp:revision>
  <dcterms:created xsi:type="dcterms:W3CDTF">2019-06-30T16:26:00Z</dcterms:created>
  <dcterms:modified xsi:type="dcterms:W3CDTF">2019-06-30T16:27:00Z</dcterms:modified>
</cp:coreProperties>
</file>